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8AA0" w14:textId="77777777" w:rsidR="00A04BC2" w:rsidRPr="0003563E" w:rsidRDefault="00A04BC2" w:rsidP="00A04BC2">
      <w:pPr>
        <w:pStyle w:val="tsk2"/>
        <w:jc w:val="center"/>
        <w:rPr>
          <w:rFonts w:ascii="Algerian" w:hAnsi="Algerian"/>
          <w:b/>
          <w:bCs/>
          <w:color w:val="215868" w:themeColor="accent5" w:themeShade="80"/>
          <w:sz w:val="40"/>
          <w:szCs w:val="40"/>
          <w:shd w:val="clear" w:color="auto" w:fill="FFFFFF"/>
        </w:rPr>
      </w:pPr>
      <w:bookmarkStart w:id="0" w:name="tsk"/>
      <w:r w:rsidRPr="0003563E">
        <w:rPr>
          <w:rFonts w:ascii="Algerian" w:hAnsi="Algerian"/>
          <w:b/>
          <w:bCs/>
          <w:color w:val="215868" w:themeColor="accent5" w:themeShade="80"/>
          <w:sz w:val="40"/>
          <w:szCs w:val="40"/>
          <w:shd w:val="clear" w:color="auto" w:fill="FFFFFF"/>
        </w:rPr>
        <w:t>EVERLASTING LOVE</w:t>
      </w:r>
    </w:p>
    <w:p w14:paraId="73C203BF" w14:textId="77777777" w:rsidR="00A04BC2" w:rsidRPr="00A04BC2" w:rsidRDefault="00A04BC2" w:rsidP="00A04BC2">
      <w:pPr>
        <w:pStyle w:val="tsk2"/>
        <w:rPr>
          <w:rFonts w:ascii="Georgia" w:hAnsi="Georgia"/>
          <w:shd w:val="clear" w:color="auto" w:fill="FFFFFF"/>
        </w:rPr>
      </w:pPr>
      <w:r w:rsidRPr="00A04BC2">
        <w:rPr>
          <w:rFonts w:ascii="Georgia" w:hAnsi="Georgia"/>
          <w:b/>
          <w:bCs/>
          <w:color w:val="000000" w:themeColor="text1"/>
          <w:shd w:val="clear" w:color="auto" w:fill="FFFFFF"/>
        </w:rPr>
        <w:t>Jeremiah 31:3, English Revised Version</w:t>
      </w:r>
      <w:r w:rsidRPr="00A04BC2">
        <w:rPr>
          <w:rFonts w:ascii="Georgia" w:hAnsi="Georgia"/>
          <w:color w:val="AA4400"/>
          <w:shd w:val="clear" w:color="auto" w:fill="FFFFFF"/>
        </w:rPr>
        <w:t>: “</w:t>
      </w:r>
      <w:r w:rsidRPr="00A04BC2">
        <w:rPr>
          <w:rFonts w:ascii="Georgia" w:hAnsi="Georgia"/>
          <w:b/>
          <w:bCs/>
          <w:color w:val="632423" w:themeColor="accent2" w:themeShade="80"/>
          <w:shd w:val="clear" w:color="auto" w:fill="FFFFFF"/>
        </w:rPr>
        <w:t>Yahuwah has appeared of old to me, saying, `Yes, I have loved you with an everlasting love: therefore, with loving kindness</w:t>
      </w:r>
      <w:r w:rsidRPr="00A04BC2">
        <w:rPr>
          <w:rFonts w:ascii="Georgia" w:hAnsi="Georgia"/>
          <w:b/>
          <w:bCs/>
          <w:shd w:val="clear" w:color="auto" w:fill="FFFFFF"/>
        </w:rPr>
        <w:t xml:space="preserve"> have I drawn you</w:t>
      </w:r>
      <w:r w:rsidRPr="00A04BC2">
        <w:rPr>
          <w:rFonts w:ascii="Georgia" w:hAnsi="Georgia"/>
          <w:shd w:val="clear" w:color="auto" w:fill="FFFFFF"/>
        </w:rPr>
        <w:t>.’”</w:t>
      </w:r>
    </w:p>
    <w:bookmarkEnd w:id="0"/>
    <w:p w14:paraId="7516BE9A" w14:textId="77777777" w:rsidR="00A04BC2" w:rsidRPr="00A04BC2" w:rsidRDefault="00A04BC2" w:rsidP="00A04BC2">
      <w:pPr>
        <w:pStyle w:val="tsk2"/>
        <w:rPr>
          <w:rFonts w:ascii="Georgia" w:hAnsi="Georgia"/>
          <w:color w:val="001320"/>
          <w:shd w:val="clear" w:color="auto" w:fill="FFFFFF"/>
        </w:rPr>
      </w:pPr>
      <w:r w:rsidRPr="00A04BC2">
        <w:rPr>
          <w:rStyle w:val="versiontext"/>
          <w:rFonts w:ascii="Georgia" w:hAnsi="Georgia"/>
          <w:b/>
          <w:bCs/>
          <w:shd w:val="clear" w:color="auto" w:fill="FFFFFF"/>
        </w:rPr>
        <w:fldChar w:fldCharType="begin"/>
      </w:r>
      <w:r w:rsidRPr="00A04BC2">
        <w:rPr>
          <w:rStyle w:val="versiontext"/>
          <w:rFonts w:ascii="Georgia" w:hAnsi="Georgia"/>
          <w:b/>
          <w:bCs/>
          <w:shd w:val="clear" w:color="auto" w:fill="FFFFFF"/>
        </w:rPr>
        <w:instrText>HYPERLINK "https://biblehub.com/jps/jeremiah/31.htm"</w:instrText>
      </w:r>
      <w:r w:rsidRPr="00A04BC2">
        <w:rPr>
          <w:rStyle w:val="versiontext"/>
          <w:rFonts w:ascii="Georgia" w:hAnsi="Georgia"/>
          <w:b/>
          <w:bCs/>
          <w:shd w:val="clear" w:color="auto" w:fill="FFFFFF"/>
        </w:rPr>
      </w:r>
      <w:r w:rsidRPr="00A04BC2">
        <w:rPr>
          <w:rStyle w:val="versiontext"/>
          <w:rFonts w:ascii="Georgia" w:hAnsi="Georgia"/>
          <w:b/>
          <w:bCs/>
          <w:shd w:val="clear" w:color="auto" w:fill="FFFFFF"/>
        </w:rPr>
        <w:fldChar w:fldCharType="separate"/>
      </w:r>
      <w:r w:rsidRPr="00A04BC2">
        <w:rPr>
          <w:rStyle w:val="Hyperlink"/>
          <w:rFonts w:ascii="Georgia" w:hAnsi="Georgia"/>
          <w:b/>
          <w:bCs/>
          <w:color w:val="auto"/>
          <w:u w:val="none"/>
          <w:shd w:val="clear" w:color="auto" w:fill="FFFFFF"/>
        </w:rPr>
        <w:t>JPS Tanakh 1917</w:t>
      </w:r>
      <w:r w:rsidRPr="00A04BC2">
        <w:rPr>
          <w:rStyle w:val="versiontext"/>
          <w:rFonts w:ascii="Georgia" w:hAnsi="Georgia"/>
          <w:b/>
          <w:bCs/>
          <w:shd w:val="clear" w:color="auto" w:fill="FFFFFF"/>
        </w:rPr>
        <w:fldChar w:fldCharType="end"/>
      </w:r>
      <w:r w:rsidRPr="00A04BC2">
        <w:rPr>
          <w:rFonts w:ascii="Georgia" w:hAnsi="Georgia"/>
          <w:b/>
          <w:bCs/>
          <w:color w:val="001320"/>
          <w:shd w:val="clear" w:color="auto" w:fill="FFFFFF"/>
        </w:rPr>
        <w:t xml:space="preserve"> - Jeremiah 31:3</w:t>
      </w:r>
      <w:r w:rsidRPr="00A04BC2">
        <w:rPr>
          <w:rFonts w:ascii="Georgia" w:hAnsi="Georgia"/>
          <w:color w:val="001320"/>
          <w:shd w:val="clear" w:color="auto" w:fill="FFFFFF"/>
        </w:rPr>
        <w:t>: “</w:t>
      </w:r>
      <w:r w:rsidRPr="00A04BC2">
        <w:rPr>
          <w:rFonts w:ascii="Georgia" w:hAnsi="Georgia"/>
          <w:b/>
          <w:bCs/>
          <w:color w:val="403152" w:themeColor="accent4" w:themeShade="80"/>
          <w:shd w:val="clear" w:color="auto" w:fill="FFFFFF"/>
        </w:rPr>
        <w:t>From afar the LORD appeared unto me.' 'Yea, I have loved thee with an everlasting love; therefore, with affection have I drawn thee</w:t>
      </w:r>
      <w:r w:rsidRPr="00A04BC2">
        <w:rPr>
          <w:rFonts w:ascii="Georgia" w:hAnsi="Georgia"/>
          <w:color w:val="001320"/>
          <w:shd w:val="clear" w:color="auto" w:fill="FFFFFF"/>
        </w:rPr>
        <w:t>.”</w:t>
      </w:r>
    </w:p>
    <w:p w14:paraId="049B22D8" w14:textId="77777777" w:rsidR="00A04BC2" w:rsidRPr="00A04BC2" w:rsidRDefault="00A04BC2" w:rsidP="00A04BC2">
      <w:pPr>
        <w:pStyle w:val="tsk2"/>
        <w:rPr>
          <w:rFonts w:ascii="Georgia" w:hAnsi="Georgia"/>
          <w:color w:val="001320"/>
          <w:shd w:val="clear" w:color="auto" w:fill="FFFFFF"/>
        </w:rPr>
      </w:pPr>
      <w:r w:rsidRPr="00A04BC2">
        <w:rPr>
          <w:rFonts w:ascii="Georgia" w:hAnsi="Georgia"/>
          <w:b/>
          <w:bCs/>
          <w:color w:val="001320"/>
          <w:shd w:val="clear" w:color="auto" w:fill="FFFFFF"/>
        </w:rPr>
        <w:t>Majority Standard Bible</w:t>
      </w:r>
      <w:r w:rsidRPr="00A04BC2">
        <w:rPr>
          <w:rFonts w:ascii="Georgia" w:hAnsi="Georgia"/>
          <w:color w:val="001320"/>
          <w:shd w:val="clear" w:color="auto" w:fill="FFFFFF"/>
        </w:rPr>
        <w:t>: “</w:t>
      </w:r>
      <w:r w:rsidRPr="00A04BC2">
        <w:rPr>
          <w:rFonts w:ascii="Georgia" w:hAnsi="Georgia"/>
          <w:b/>
          <w:bCs/>
          <w:color w:val="943634" w:themeColor="accent2" w:themeShade="BF"/>
          <w:shd w:val="clear" w:color="auto" w:fill="FFFFFF"/>
        </w:rPr>
        <w:t>The LORD appeared to us in the past, saying: “I have loved you with an everlasting love; therefore, I have drawn you with loving devotion</w:t>
      </w:r>
      <w:r w:rsidRPr="00A04BC2">
        <w:rPr>
          <w:rFonts w:ascii="Georgia" w:hAnsi="Georgia"/>
          <w:color w:val="001320"/>
          <w:shd w:val="clear" w:color="auto" w:fill="FFFFFF"/>
        </w:rPr>
        <w:t>.”</w:t>
      </w:r>
    </w:p>
    <w:p w14:paraId="4E94668D" w14:textId="77777777" w:rsidR="00A04BC2" w:rsidRPr="00A04BC2" w:rsidRDefault="00A04BC2" w:rsidP="00A04BC2">
      <w:pPr>
        <w:pStyle w:val="NoSpacing"/>
        <w:rPr>
          <w:rFonts w:ascii="Georgia" w:hAnsi="Georgia"/>
          <w:shd w:val="clear" w:color="auto" w:fill="FFFFFF"/>
        </w:rPr>
      </w:pPr>
      <w:r w:rsidRPr="00A04BC2">
        <w:rPr>
          <w:rFonts w:ascii="Georgia" w:hAnsi="Georgia"/>
          <w:b/>
          <w:bCs/>
          <w:shd w:val="clear" w:color="auto" w:fill="FFFFFF"/>
        </w:rPr>
        <w:t>Literal Standard Version</w:t>
      </w:r>
      <w:r w:rsidRPr="00A04BC2">
        <w:rPr>
          <w:rFonts w:ascii="Georgia" w:hAnsi="Georgia"/>
          <w:shd w:val="clear" w:color="auto" w:fill="FFFFFF"/>
        </w:rPr>
        <w:t>: “</w:t>
      </w:r>
      <w:r w:rsidRPr="00A04BC2">
        <w:rPr>
          <w:rFonts w:ascii="Georgia" w:hAnsi="Georgia"/>
          <w:b/>
          <w:bCs/>
          <w:color w:val="244061" w:themeColor="accent1" w:themeShade="80"/>
          <w:shd w:val="clear" w:color="auto" w:fill="FFFFFF"/>
        </w:rPr>
        <w:t>YHWH has appeared to me from afar, “I have loved you with perpetual love. Therefore, I have drawn you [with] kindness</w:t>
      </w:r>
      <w:r w:rsidRPr="00A04BC2">
        <w:rPr>
          <w:rFonts w:ascii="Georgia" w:hAnsi="Georgia"/>
          <w:shd w:val="clear" w:color="auto" w:fill="FFFFFF"/>
        </w:rPr>
        <w:t>.”</w:t>
      </w:r>
      <w:r w:rsidRPr="00A04BC2">
        <w:rPr>
          <w:rFonts w:ascii="Georgia" w:hAnsi="Georgia"/>
          <w:shd w:val="clear" w:color="auto" w:fill="FFFFFF"/>
        </w:rPr>
        <w:br/>
      </w:r>
    </w:p>
    <w:p w14:paraId="2E2EFDE6" w14:textId="77777777" w:rsidR="00A04BC2" w:rsidRPr="00A04BC2" w:rsidRDefault="00A04BC2" w:rsidP="00A04BC2">
      <w:pPr>
        <w:pStyle w:val="NoSpacing"/>
        <w:rPr>
          <w:rFonts w:ascii="Georgia" w:hAnsi="Georgia"/>
          <w:shd w:val="clear" w:color="auto" w:fill="FFFFFF"/>
        </w:rPr>
      </w:pPr>
      <w:r w:rsidRPr="00A04BC2">
        <w:rPr>
          <w:rFonts w:ascii="Georgia" w:hAnsi="Georgia"/>
          <w:b/>
          <w:bCs/>
          <w:shd w:val="clear" w:color="auto" w:fill="FFFFFF"/>
        </w:rPr>
        <w:t>Christian Standard Bible</w:t>
      </w:r>
      <w:r w:rsidRPr="00A04BC2">
        <w:rPr>
          <w:rFonts w:ascii="Georgia" w:hAnsi="Georgia"/>
          <w:shd w:val="clear" w:color="auto" w:fill="FFFFFF"/>
        </w:rPr>
        <w:t>: “</w:t>
      </w:r>
      <w:r w:rsidRPr="00A04BC2">
        <w:rPr>
          <w:rFonts w:ascii="Georgia" w:hAnsi="Georgia"/>
          <w:b/>
          <w:bCs/>
          <w:color w:val="984806" w:themeColor="accent6" w:themeShade="80"/>
          <w:shd w:val="clear" w:color="auto" w:fill="FFFFFF"/>
        </w:rPr>
        <w:t>The LORD appeared to him from far away. I have loved you with an everlasting love; therefore, I have continued to extend faithful love to you.</w:t>
      </w:r>
      <w:r w:rsidRPr="00A04BC2">
        <w:rPr>
          <w:rFonts w:ascii="Georgia" w:hAnsi="Georgia"/>
          <w:shd w:val="clear" w:color="auto" w:fill="FFFFFF"/>
        </w:rPr>
        <w:t>”</w:t>
      </w:r>
    </w:p>
    <w:p w14:paraId="5BCF2FC1" w14:textId="77777777" w:rsidR="00A04BC2" w:rsidRPr="00A04BC2" w:rsidRDefault="00A04BC2" w:rsidP="00A04BC2">
      <w:pPr>
        <w:pStyle w:val="NoSpacing"/>
        <w:rPr>
          <w:rFonts w:ascii="Georgia" w:hAnsi="Georgia"/>
          <w:shd w:val="clear" w:color="auto" w:fill="FFFFFF"/>
        </w:rPr>
      </w:pPr>
    </w:p>
    <w:p w14:paraId="3667D8BA"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Every translation of this verse above carries a different description of the love of our heavenly Father and of Yahushua’s love for His Faithful Bride: Everlasting, eternal, never ending love – deep, passionate, strong, merciful, faithful, long-suffering, patient, kind, compassionate, understanding, never failing, steady, sure, forgiving, personal, protective, defensive, never-failing, tender, sweet, pure, set-apart, nurturing, as a friend who deeply is involved with our life and wants to be more involved. </w:t>
      </w:r>
    </w:p>
    <w:p w14:paraId="48F23AB3"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Knowing how much we’re loved personally by Yahushua our Savior – it is the key to unlocking all the pain in our soul so that mental and emotional pain might be taken away and replaced by knowing we are loved, as no one else can love us. </w:t>
      </w:r>
    </w:p>
    <w:p w14:paraId="0FC2CAC9"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His love also aids the healing of our body. His love brings us into the intimate abiding necessary to know how much He loves us – so that we might never be separated in this life or the next – but be in His Presence forever and never leave it. The exchange of love, the knowing, the experiencing of it affects every aspect of life and how we view things in this world of suffering and pain. </w:t>
      </w:r>
    </w:p>
    <w:p w14:paraId="3EEA27C2"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No human can love us like our Savior loves us. He proved His love for us before the foundation of the world, to this day. Yes, He paid the highest price for us by His death – and then was raised from the dead to be our eternal Savior. He is the Bridegroom, the One preparing the wedding – with a host of guests, His attendants also known “friends of the bridegroom,” and later known as the “kings of the earth.”  We are preparing for our place in His Kingdom by how much His love means to us and our reaction to His love. Are we willing to lay down our lives to be with Him, to submit to Him as Master as He trains us for reigning with Him? Notice two groups are with Him in the throne room, the Bridal remnant and the martyrs (</w:t>
      </w:r>
      <w:r w:rsidRPr="00A04BC2">
        <w:rPr>
          <w:rFonts w:ascii="Georgia" w:hAnsi="Georgia"/>
          <w:b/>
          <w:bCs/>
          <w:shd w:val="clear" w:color="auto" w:fill="FFFFFF"/>
        </w:rPr>
        <w:t>Revelation 7</w:t>
      </w:r>
      <w:r w:rsidRPr="00A04BC2">
        <w:rPr>
          <w:rFonts w:ascii="Georgia" w:hAnsi="Georgia"/>
          <w:shd w:val="clear" w:color="auto" w:fill="FFFFFF"/>
        </w:rPr>
        <w:t>).</w:t>
      </w:r>
    </w:p>
    <w:p w14:paraId="380413CB"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lastRenderedPageBreak/>
        <w:t xml:space="preserve">     So many things that afflict us in mind, emotions, and body, afflict us because we do not know how much we are loved by Him. Therefore, we do not love Him back as we should. His Father loves us as a Father, but He, being part human, understands human devotion, loyalty, and dependency as well. He also understands our human frailties. He cannot accept sin, but He does have compassion on our weaknesses. He wants to bringing to us to fully know His power and might on our behalf.</w:t>
      </w:r>
    </w:p>
    <w:p w14:paraId="0F78362E"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No one can ever love us like He does. He is Himself no matter how we react to Him and hurt Him. He does nothing to ever hurt us! </w:t>
      </w:r>
      <w:proofErr w:type="gramStart"/>
      <w:r w:rsidRPr="00A04BC2">
        <w:rPr>
          <w:rFonts w:ascii="Georgia" w:hAnsi="Georgia"/>
          <w:shd w:val="clear" w:color="auto" w:fill="FFFFFF"/>
        </w:rPr>
        <w:t>So</w:t>
      </w:r>
      <w:proofErr w:type="gramEnd"/>
      <w:r w:rsidRPr="00A04BC2">
        <w:rPr>
          <w:rFonts w:ascii="Georgia" w:hAnsi="Georgia"/>
          <w:shd w:val="clear" w:color="auto" w:fill="FFFFFF"/>
        </w:rPr>
        <w:t xml:space="preserve"> </w:t>
      </w:r>
      <w:proofErr w:type="spellStart"/>
      <w:r w:rsidRPr="00A04BC2">
        <w:rPr>
          <w:rFonts w:ascii="Georgia" w:hAnsi="Georgia"/>
          <w:shd w:val="clear" w:color="auto" w:fill="FFFFFF"/>
        </w:rPr>
        <w:t>to</w:t>
      </w:r>
      <w:proofErr w:type="spellEnd"/>
      <w:r w:rsidRPr="00A04BC2">
        <w:rPr>
          <w:rFonts w:ascii="Georgia" w:hAnsi="Georgia"/>
          <w:shd w:val="clear" w:color="auto" w:fill="FFFFFF"/>
        </w:rPr>
        <w:t xml:space="preserve"> lightly take advantage of that love and be calloused towards it, unresponsive, glib, and apathetic, towards it, is the greatest sin of all. For Elohim, our love must match theirs or it is not love at all. </w:t>
      </w:r>
    </w:p>
    <w:p w14:paraId="11C3379D"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To take His love lightly, ignore it, not respond to it, returning of all His gives to us in it – is a great tragedy for the person, but a great hurt to Him. He and His Father remain faithful even we are not faithful. They cannot deny who They are (</w:t>
      </w:r>
      <w:r w:rsidRPr="00A04BC2">
        <w:rPr>
          <w:rFonts w:ascii="Georgia" w:hAnsi="Georgia"/>
          <w:b/>
          <w:bCs/>
          <w:shd w:val="clear" w:color="auto" w:fill="FFFFFF"/>
        </w:rPr>
        <w:t>II Timothy 2</w:t>
      </w:r>
      <w:r w:rsidRPr="00A04BC2">
        <w:rPr>
          <w:rFonts w:ascii="Georgia" w:hAnsi="Georgia"/>
          <w:shd w:val="clear" w:color="auto" w:fill="FFFFFF"/>
        </w:rPr>
        <w:t>).</w:t>
      </w:r>
    </w:p>
    <w:p w14:paraId="09393EA8"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Yet They will not force us to respond to Their love. They so often grieve for us. They grieve for those who reject Them and Their salvation. They grieve for those who are cold, self-centered, lazy, apathetic, uncaring, numb and unresponsive to Their love – yet expect to go to heaven when they die, expecting “God” to do as they think He should.</w:t>
      </w:r>
    </w:p>
    <w:p w14:paraId="7425647B"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To have Their love treated with coldness, even hate and anger, mocking and scorning – that hurts Them. But when those who say they are “believers” treat Them as if they were not important, that hurts the worst, for these calloused ones expect to get blessed and have eternal life, yet have no interest in knowing Them now. To these Messiah will sadly say, “I do not know you,” as in </w:t>
      </w:r>
      <w:r w:rsidRPr="00A04BC2">
        <w:rPr>
          <w:rFonts w:ascii="Georgia" w:hAnsi="Georgia"/>
          <w:b/>
          <w:bCs/>
          <w:shd w:val="clear" w:color="auto" w:fill="FFFFFF"/>
        </w:rPr>
        <w:t>Matthew 7:21-23, 25:12, Luke 12</w:t>
      </w:r>
      <w:r w:rsidRPr="00A04BC2">
        <w:rPr>
          <w:rFonts w:ascii="Georgia" w:hAnsi="Georgia"/>
          <w:shd w:val="clear" w:color="auto" w:fill="FFFFFF"/>
        </w:rPr>
        <w:t xml:space="preserve">.  </w:t>
      </w:r>
    </w:p>
    <w:p w14:paraId="598CBE64"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w:t>
      </w:r>
      <w:r w:rsidRPr="00A04BC2">
        <w:rPr>
          <w:rFonts w:ascii="Georgia" w:hAnsi="Georgia"/>
          <w:i/>
          <w:iCs/>
          <w:shd w:val="clear" w:color="auto" w:fill="FFFFFF"/>
        </w:rPr>
        <w:t>Hebrew Matthew</w:t>
      </w:r>
      <w:r w:rsidRPr="00A04BC2">
        <w:rPr>
          <w:rFonts w:ascii="Georgia" w:hAnsi="Georgia"/>
          <w:shd w:val="clear" w:color="auto" w:fill="FFFFFF"/>
        </w:rPr>
        <w:t xml:space="preserve"> calls the “foolish virgins,” “lazy fools.” To the lazy fools He will say upon His return for His wedding and wedding Feast, “I do not know you,” and close the door and not let them come into the wedding Feast. </w:t>
      </w:r>
    </w:p>
    <w:p w14:paraId="0770D7FA"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The key to your deliverance in mind, emotions, body – to the hurts, pains, sufferings, discouragements, disappointments, self-hated, self-abasement – is to know the love of Yahushua, and Yahuwah as Abba. “Abba” in Hebrew means “Daddy.”</w:t>
      </w:r>
    </w:p>
    <w:p w14:paraId="0F1A368A"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The Bride of Messiah knows the Bridegroom and His love personally, moment by moment - deeply, passionately, and intimate - and she submits to Him as Master, as King, in personal Love personified. She is an ancient-culture Eastern-thinking Bride.</w:t>
      </w:r>
    </w:p>
    <w:p w14:paraId="7BAAFFC1"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I saw Him in 2003, the day before First Fruits at the ruins of the “pools of Bethesda,” in northeast Jerusalem (</w:t>
      </w:r>
      <w:r w:rsidRPr="00A04BC2">
        <w:rPr>
          <w:rFonts w:ascii="Georgia" w:hAnsi="Georgia"/>
          <w:b/>
          <w:bCs/>
          <w:shd w:val="clear" w:color="auto" w:fill="FFFFFF"/>
        </w:rPr>
        <w:t>John 5</w:t>
      </w:r>
      <w:r w:rsidRPr="00A04BC2">
        <w:rPr>
          <w:rFonts w:ascii="Georgia" w:hAnsi="Georgia"/>
          <w:shd w:val="clear" w:color="auto" w:fill="FFFFFF"/>
        </w:rPr>
        <w:t xml:space="preserve">), where that man was healed after 38 years of suffering as a cripple. On that day, after 38 years of mental and emotional hurt, self-hatred, despair, He healed me. It never returned. My mind was set free, thus my emotions too. Yet, the unloved spirit of not being wanted, finding that out from my mother before she died, of hating myself, put a block on the healing of my body, a crippling problem from the womb. It is amazing the unity between mind and body, and the effect that the freedom of Elohim has on our spirit, which affects the mind with peace and joy. </w:t>
      </w:r>
    </w:p>
    <w:p w14:paraId="6A229515"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Tonight, a young man from South Africa prayed for me. My back was in much pain. The pain left. In talking to me, he asked if I was a wanted child. I said, “no, not by my mother.” Then he gave me the key to my complete healing – healing from crippling from the womb: To know that Messiah loves me more than any human could ever love me. He never stopped loving me, even when I hated His Father and thought He always failed. No, Yahushua never fails! He can’t fail us; He won’t fail us. He said: “I will never leave you or forsake you.” At that point, because of so many years of deep hurt, I just didn’t know His love like I do now. He had to show me His love, and wow – He did.</w:t>
      </w:r>
    </w:p>
    <w:p w14:paraId="4BBE3E24"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I did not know the love of His Father either like I do now. Knowing the love of Yahuwah and Yahushua personally, intimately, deeply, causes faith to be solid, and knowing to be reality. They are Persons to know and love. </w:t>
      </w:r>
    </w:p>
    <w:p w14:paraId="5C62BA0D"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With this key, I will thwart the lies of the enemy who has talked to my head all my life and told me how worthless I was, how unloved, unwanted, I was. I had to stop the cursing of myself. The key is to know the love of Elohim (Father and Son) personally.  This is why to reject the baptism into the Spirit, who is Yahuwah Himself, by Messiah after a true new birth – relegating the book of </w:t>
      </w:r>
      <w:r w:rsidRPr="00A04BC2">
        <w:rPr>
          <w:rFonts w:ascii="Georgia" w:hAnsi="Georgia"/>
          <w:i/>
          <w:iCs/>
          <w:shd w:val="clear" w:color="auto" w:fill="FFFFFF"/>
        </w:rPr>
        <w:t xml:space="preserve">Acts </w:t>
      </w:r>
      <w:r w:rsidRPr="00A04BC2">
        <w:rPr>
          <w:rFonts w:ascii="Georgia" w:hAnsi="Georgia"/>
          <w:shd w:val="clear" w:color="auto" w:fill="FFFFFF"/>
        </w:rPr>
        <w:t xml:space="preserve">to the days of the apostles only, is to turn your back on the intimacy of love that can take you higher than religion. </w:t>
      </w:r>
    </w:p>
    <w:p w14:paraId="52886FCB"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“They” are not a religion! After a true new birth, we must receive Yahuwah into our spirit, so that He comes down into us over our spiritual “ark” as He came down over the physical in Solomon’s Temple (</w:t>
      </w:r>
      <w:r w:rsidRPr="00A04BC2">
        <w:rPr>
          <w:rFonts w:ascii="Georgia" w:hAnsi="Georgia"/>
          <w:b/>
          <w:bCs/>
          <w:shd w:val="clear" w:color="auto" w:fill="FFFFFF"/>
        </w:rPr>
        <w:t>II Kings 8</w:t>
      </w:r>
      <w:r w:rsidRPr="00A04BC2">
        <w:rPr>
          <w:rFonts w:ascii="Georgia" w:hAnsi="Georgia"/>
          <w:shd w:val="clear" w:color="auto" w:fill="FFFFFF"/>
        </w:rPr>
        <w:t>). He wants to make your body His Temple – your spiritual body, your spirit (</w:t>
      </w:r>
      <w:r w:rsidRPr="00A04BC2">
        <w:rPr>
          <w:rFonts w:ascii="Georgia" w:hAnsi="Georgia"/>
          <w:b/>
          <w:bCs/>
          <w:shd w:val="clear" w:color="auto" w:fill="FFFFFF"/>
        </w:rPr>
        <w:t>I Corinthians 6:19-20</w:t>
      </w:r>
      <w:r w:rsidRPr="00A04BC2">
        <w:rPr>
          <w:rFonts w:ascii="Georgia" w:hAnsi="Georgia"/>
          <w:shd w:val="clear" w:color="auto" w:fill="FFFFFF"/>
        </w:rPr>
        <w:t>).</w:t>
      </w:r>
    </w:p>
    <w:p w14:paraId="5735AE3D"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With Abba Yahuwah inside your spirit area (</w:t>
      </w:r>
      <w:r w:rsidRPr="00A04BC2">
        <w:rPr>
          <w:rFonts w:ascii="Georgia" w:hAnsi="Georgia"/>
          <w:b/>
          <w:bCs/>
          <w:shd w:val="clear" w:color="auto" w:fill="FFFFFF"/>
        </w:rPr>
        <w:t>John 7:37-39</w:t>
      </w:r>
      <w:r w:rsidRPr="00A04BC2">
        <w:rPr>
          <w:rFonts w:ascii="Georgia" w:hAnsi="Georgia"/>
          <w:shd w:val="clear" w:color="auto" w:fill="FFFFFF"/>
        </w:rPr>
        <w:t>), He can talk to you personally. He came to me when I was 4½ and demonstrated His love and personal relationship with me for the 1</w:t>
      </w:r>
      <w:r w:rsidRPr="00A04BC2">
        <w:rPr>
          <w:rFonts w:ascii="Georgia" w:hAnsi="Georgia"/>
          <w:shd w:val="clear" w:color="auto" w:fill="FFFFFF"/>
          <w:vertAlign w:val="superscript"/>
        </w:rPr>
        <w:t>st</w:t>
      </w:r>
      <w:r w:rsidRPr="00A04BC2">
        <w:rPr>
          <w:rFonts w:ascii="Georgia" w:hAnsi="Georgia"/>
          <w:shd w:val="clear" w:color="auto" w:fill="FFFFFF"/>
        </w:rPr>
        <w:t xml:space="preserve"> time – a tangible real happening. He said to me: “you don’t belong here anymore.” And with that, He took me aside for Himself. At age 6 I was truly born again. I began witnessing to other children my age. My church said that the book of </w:t>
      </w:r>
      <w:r w:rsidRPr="00A04BC2">
        <w:rPr>
          <w:rFonts w:ascii="Georgia" w:hAnsi="Georgia"/>
          <w:i/>
          <w:iCs/>
          <w:shd w:val="clear" w:color="auto" w:fill="FFFFFF"/>
        </w:rPr>
        <w:t xml:space="preserve">Acts </w:t>
      </w:r>
      <w:r w:rsidRPr="00A04BC2">
        <w:rPr>
          <w:rFonts w:ascii="Georgia" w:hAnsi="Georgia"/>
          <w:shd w:val="clear" w:color="auto" w:fill="FFFFFF"/>
        </w:rPr>
        <w:t>was not for today. I knew in my spirit that was wrong, but it was not until I was about 21 that I had the joy of receiving Him and wow – my life immediately changed as I received all of His gifts (</w:t>
      </w:r>
      <w:r w:rsidRPr="00A04BC2">
        <w:rPr>
          <w:rFonts w:ascii="Georgia" w:hAnsi="Georgia"/>
          <w:b/>
          <w:bCs/>
          <w:shd w:val="clear" w:color="auto" w:fill="FFFFFF"/>
        </w:rPr>
        <w:t>I Corinthians 12:1-11</w:t>
      </w:r>
      <w:r w:rsidRPr="00A04BC2">
        <w:rPr>
          <w:rFonts w:ascii="Georgia" w:hAnsi="Georgia"/>
          <w:shd w:val="clear" w:color="auto" w:fill="FFFFFF"/>
        </w:rPr>
        <w:t xml:space="preserve">) and was empowered to do battle against all the powers of darkness. I preached on the streets of Los Angeles, even where the police would not go, and people were born again. He gave me a boldness that lifted me up, and set me into His ministry as I began guarding the </w:t>
      </w:r>
      <w:r w:rsidRPr="00A04BC2">
        <w:rPr>
          <w:rFonts w:ascii="Georgia" w:hAnsi="Georgia"/>
          <w:b/>
          <w:bCs/>
          <w:shd w:val="clear" w:color="auto" w:fill="FFFFFF"/>
        </w:rPr>
        <w:t>Acts 1:8</w:t>
      </w:r>
      <w:r w:rsidRPr="00A04BC2">
        <w:rPr>
          <w:rFonts w:ascii="Georgia" w:hAnsi="Georgia"/>
          <w:shd w:val="clear" w:color="auto" w:fill="FFFFFF"/>
        </w:rPr>
        <w:t xml:space="preserve"> pattern at His leading. He took me to 39 countries, even to live years in a few of them.</w:t>
      </w:r>
    </w:p>
    <w:p w14:paraId="416A3ECA"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I am nearly 79 years old. Wisdom has been gained at a high price. But, one thing I know, I can get through whatever is ahead by one thing: KNOWING THE LOVE OF MY MASTER. I NEVER WANT TO BE SEPARATED FROM HIM – BUT REMAIN IN HIS PRESENCE FOREVER. (</w:t>
      </w:r>
      <w:r w:rsidRPr="00A04BC2">
        <w:rPr>
          <w:rFonts w:ascii="Georgia" w:hAnsi="Georgia"/>
          <w:b/>
          <w:bCs/>
          <w:shd w:val="clear" w:color="auto" w:fill="FFFFFF"/>
        </w:rPr>
        <w:t>Revelation 22:3-5</w:t>
      </w:r>
      <w:r w:rsidRPr="00A04BC2">
        <w:rPr>
          <w:rFonts w:ascii="Georgia" w:hAnsi="Georgia"/>
          <w:shd w:val="clear" w:color="auto" w:fill="FFFFFF"/>
        </w:rPr>
        <w:t xml:space="preserve">) “You are not your own, you are bought with a price,” Sha’ul wrote. </w:t>
      </w:r>
      <w:proofErr w:type="gramStart"/>
      <w:r w:rsidRPr="00A04BC2">
        <w:rPr>
          <w:rFonts w:ascii="Georgia" w:hAnsi="Georgia"/>
          <w:shd w:val="clear" w:color="auto" w:fill="FFFFFF"/>
        </w:rPr>
        <w:t>Oh</w:t>
      </w:r>
      <w:proofErr w:type="gramEnd"/>
      <w:r w:rsidRPr="00A04BC2">
        <w:rPr>
          <w:rFonts w:ascii="Georgia" w:hAnsi="Georgia"/>
          <w:shd w:val="clear" w:color="auto" w:fill="FFFFFF"/>
        </w:rPr>
        <w:t xml:space="preserve"> how high that price!   </w:t>
      </w:r>
    </w:p>
    <w:p w14:paraId="23F7A30D"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There is a big difference between mentally or emotionally “wanting” something and laying down your life to obtain something! The mind often thinks in religious fantasy, but the will does not go beyond the fantasy into the real realm. It chooses to remain aloof. The true new birth itself requires laying down our life. The baptism into the Spirit of Yahuwah so that we filled with Him requires our laying down of our life. How much more to be a bride according to the most ancient culture – one totally possessed and ruled by her husband as our Master?  </w:t>
      </w:r>
    </w:p>
    <w:p w14:paraId="6E36F120" w14:textId="77777777" w:rsidR="00A04BC2" w:rsidRPr="00A04BC2" w:rsidRDefault="00A04BC2" w:rsidP="00A04BC2">
      <w:pPr>
        <w:pStyle w:val="NoSpacing"/>
        <w:rPr>
          <w:rFonts w:ascii="Georgia" w:hAnsi="Georgia"/>
          <w:shd w:val="clear" w:color="auto" w:fill="FFFFFF"/>
        </w:rPr>
      </w:pPr>
      <w:r w:rsidRPr="00A04BC2">
        <w:rPr>
          <w:rFonts w:ascii="Georgia" w:hAnsi="Georgia"/>
          <w:shd w:val="clear" w:color="auto" w:fill="FFFFFF"/>
        </w:rPr>
        <w:t xml:space="preserve">     His love has the power to deliver you from all your mental and emotional suffering, and His love has the power to heal your body too. In western culture real love is rarely known. Our Master-Savior loves with an “EVERLASTING LOVE,” that continues on forever! </w:t>
      </w:r>
    </w:p>
    <w:p w14:paraId="27AD6792" w14:textId="6A3848BE" w:rsidR="008D193D" w:rsidRPr="00121F3C" w:rsidRDefault="00A04BC2" w:rsidP="00A04BC2">
      <w:pPr>
        <w:pStyle w:val="NoSpacing"/>
        <w:rPr>
          <w:sz w:val="22"/>
          <w:szCs w:val="22"/>
        </w:rPr>
      </w:pPr>
      <w:r w:rsidRPr="00A04BC2">
        <w:rPr>
          <w:rFonts w:ascii="Georgia" w:hAnsi="Georgia"/>
          <w:shd w:val="clear" w:color="auto" w:fill="FFFFFF"/>
        </w:rPr>
        <w:t>In His love, Yedidah - June 23, 2023</w:t>
      </w:r>
      <w:r>
        <w:rPr>
          <w:rFonts w:ascii="Georgia" w:hAnsi="Georgia"/>
          <w:shd w:val="clear" w:color="auto" w:fill="FFFFFF"/>
        </w:rPr>
        <w:t xml:space="preserve"> (Happy Anniversary Derek and Rebecca!)</w:t>
      </w:r>
      <w:r w:rsidRPr="0010224D">
        <w:rPr>
          <w:rFonts w:ascii="Georgia" w:hAnsi="Georgia"/>
          <w:shd w:val="clear" w:color="auto" w:fill="FFFFFF"/>
        </w:rPr>
        <w:br/>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2ED" w14:textId="77777777" w:rsidR="002A1189" w:rsidRDefault="002A1189" w:rsidP="001A0CDC">
      <w:r>
        <w:separator/>
      </w:r>
    </w:p>
  </w:endnote>
  <w:endnote w:type="continuationSeparator" w:id="0">
    <w:p w14:paraId="0E6FC42E" w14:textId="77777777" w:rsidR="002A1189" w:rsidRDefault="002A118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F80A" w14:textId="71725725" w:rsidR="005C57EB" w:rsidRPr="005C57EB" w:rsidRDefault="00A04BC2" w:rsidP="005C57EB">
    <w:pPr>
      <w:pStyle w:val="Footer"/>
      <w:jc w:val="center"/>
      <w:rPr>
        <w:sz w:val="20"/>
        <w:szCs w:val="20"/>
      </w:rPr>
    </w:pPr>
    <w:r>
      <w:rPr>
        <w:sz w:val="20"/>
        <w:szCs w:val="20"/>
      </w:rPr>
      <w:t>Everlasting Love</w:t>
    </w:r>
  </w:p>
  <w:p w14:paraId="437A505B" w14:textId="1035403D" w:rsidR="005C57EB" w:rsidRPr="005C57EB" w:rsidRDefault="00A04BC2" w:rsidP="005C57EB">
    <w:pPr>
      <w:pStyle w:val="Footer"/>
      <w:jc w:val="center"/>
      <w:rPr>
        <w:sz w:val="20"/>
        <w:szCs w:val="20"/>
      </w:rPr>
    </w:pPr>
    <w:r>
      <w:rPr>
        <w:sz w:val="20"/>
        <w:szCs w:val="20"/>
      </w:rPr>
      <w:t>June 24, 2023</w:t>
    </w:r>
  </w:p>
  <w:p w14:paraId="466979CA" w14:textId="77777777" w:rsidR="005C57EB" w:rsidRPr="005C57EB" w:rsidRDefault="005C57EB" w:rsidP="005C57EB">
    <w:pPr>
      <w:pStyle w:val="Footer"/>
      <w:jc w:val="center"/>
      <w:rPr>
        <w:sz w:val="20"/>
        <w:szCs w:val="20"/>
      </w:rPr>
    </w:pPr>
    <w:r w:rsidRPr="005C57EB">
      <w:rPr>
        <w:sz w:val="20"/>
        <w:szCs w:val="20"/>
      </w:rPr>
      <w:t>comeenterthemikah.com</w:t>
    </w:r>
  </w:p>
  <w:p w14:paraId="5772263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024A" w14:textId="77777777" w:rsidR="002A1189" w:rsidRDefault="002A1189" w:rsidP="001A0CDC">
      <w:r>
        <w:separator/>
      </w:r>
    </w:p>
  </w:footnote>
  <w:footnote w:type="continuationSeparator" w:id="0">
    <w:p w14:paraId="65E330E3" w14:textId="77777777" w:rsidR="002A1189" w:rsidRDefault="002A118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061404">
    <w:abstractNumId w:val="1"/>
  </w:num>
  <w:num w:numId="2" w16cid:durableId="1358897143">
    <w:abstractNumId w:val="10"/>
  </w:num>
  <w:num w:numId="3" w16cid:durableId="118109305">
    <w:abstractNumId w:val="12"/>
  </w:num>
  <w:num w:numId="4" w16cid:durableId="1937716001">
    <w:abstractNumId w:val="13"/>
  </w:num>
  <w:num w:numId="5" w16cid:durableId="716583131">
    <w:abstractNumId w:val="2"/>
  </w:num>
  <w:num w:numId="6" w16cid:durableId="86658398">
    <w:abstractNumId w:val="11"/>
  </w:num>
  <w:num w:numId="7" w16cid:durableId="1430276654">
    <w:abstractNumId w:val="8"/>
  </w:num>
  <w:num w:numId="8" w16cid:durableId="1708410448">
    <w:abstractNumId w:val="7"/>
  </w:num>
  <w:num w:numId="9" w16cid:durableId="90199376">
    <w:abstractNumId w:val="6"/>
  </w:num>
  <w:num w:numId="10" w16cid:durableId="1049836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57060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13122">
    <w:abstractNumId w:val="0"/>
  </w:num>
  <w:num w:numId="13" w16cid:durableId="1934388562">
    <w:abstractNumId w:val="5"/>
  </w:num>
  <w:num w:numId="14" w16cid:durableId="2086951657">
    <w:abstractNumId w:val="14"/>
  </w:num>
  <w:num w:numId="15" w16cid:durableId="4259262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C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4A6A"/>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18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BC2"/>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1F9"/>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A8CB"/>
  <w15:docId w15:val="{8552DA78-16F0-4E31-B1E0-ED99836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tsk2">
    <w:name w:val="tsk2"/>
    <w:basedOn w:val="Normal"/>
    <w:rsid w:val="00A04BC2"/>
    <w:pPr>
      <w:spacing w:before="100" w:beforeAutospacing="1" w:after="100" w:afterAutospacing="1"/>
    </w:pPr>
    <w:rPr>
      <w:rFonts w:ascii="Times New Roman" w:eastAsia="Times New Roman" w:hAnsi="Times New Roman"/>
    </w:rPr>
  </w:style>
  <w:style w:type="character" w:customStyle="1" w:styleId="versiontext">
    <w:name w:val="versiontext"/>
    <w:basedOn w:val="DefaultParagraphFont"/>
    <w:rsid w:val="00A0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2023-06-24T17:26:00Z</dcterms:created>
  <dcterms:modified xsi:type="dcterms:W3CDTF">2023-06-24T17:26:00Z</dcterms:modified>
</cp:coreProperties>
</file>