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695B" w14:textId="626BECB7" w:rsidR="0015600A" w:rsidRPr="00537DC4" w:rsidRDefault="001F761A" w:rsidP="009365B8">
      <w:pPr>
        <w:pStyle w:val="NoSpacing"/>
        <w:jc w:val="center"/>
        <w:rPr>
          <w:rFonts w:ascii="Berlin Sans FB" w:hAnsi="Berlin Sans FB"/>
          <w:b/>
          <w:bCs/>
          <w:color w:val="074F6A" w:themeColor="accent4" w:themeShade="80"/>
          <w:sz w:val="32"/>
          <w:szCs w:val="32"/>
        </w:rPr>
      </w:pPr>
      <w:r w:rsidRPr="00537DC4">
        <w:rPr>
          <w:rFonts w:ascii="Berlin Sans FB" w:hAnsi="Berlin Sans FB"/>
          <w:b/>
          <w:bCs/>
          <w:color w:val="074F6A" w:themeColor="accent4" w:themeShade="80"/>
          <w:sz w:val="32"/>
          <w:szCs w:val="32"/>
        </w:rPr>
        <w:t>THE US JUST BOMBED THREE SITES IN IRAN</w:t>
      </w:r>
    </w:p>
    <w:p w14:paraId="72F4147B" w14:textId="77777777" w:rsidR="00A51A51" w:rsidRPr="009365B8" w:rsidRDefault="00A51A51" w:rsidP="009365B8">
      <w:pPr>
        <w:pStyle w:val="NoSpacing"/>
        <w:jc w:val="center"/>
        <w:rPr>
          <w:rFonts w:ascii="Berlin Sans FB" w:hAnsi="Berlin Sans FB"/>
          <w:b/>
          <w:bCs/>
          <w:sz w:val="32"/>
          <w:szCs w:val="32"/>
        </w:rPr>
      </w:pPr>
    </w:p>
    <w:p w14:paraId="543A8B0E" w14:textId="5E434697" w:rsidR="00A51A51" w:rsidRDefault="009365B8" w:rsidP="001F761A">
      <w:pPr>
        <w:pStyle w:val="NoSpacing"/>
      </w:pPr>
      <w:r>
        <w:t xml:space="preserve">     </w:t>
      </w:r>
      <w:r w:rsidR="001F761A">
        <w:t xml:space="preserve">Like Israel, </w:t>
      </w:r>
      <w:r>
        <w:t>now America has</w:t>
      </w:r>
      <w:r w:rsidR="001F761A">
        <w:t xml:space="preserve"> started war with Iran. </w:t>
      </w:r>
      <w:r>
        <w:t>It is a</w:t>
      </w:r>
      <w:r w:rsidR="001F761A">
        <w:t>mazing how many nations more powerful than the U.S. and NATO combined, support Iran</w:t>
      </w:r>
      <w:r>
        <w:t>. They</w:t>
      </w:r>
      <w:r w:rsidR="001F761A">
        <w:t xml:space="preserve"> will not take this lightly. WWIII basically is being ramped up faster than expected – Russia and China back Iran, Pakistan and India back Iran. Iranians in cells all over the U.S.</w:t>
      </w:r>
      <w:r w:rsidR="00A51A51">
        <w:t xml:space="preserve"> With North Korea active too – it’s all coming down. </w:t>
      </w:r>
      <w:r>
        <w:t>Steve Quayle gave his last red alert, he said, on Thursday a week ago</w:t>
      </w:r>
      <w:r w:rsidR="002965A8">
        <w:t>, the 12</w:t>
      </w:r>
      <w:r w:rsidR="002965A8" w:rsidRPr="002965A8">
        <w:rPr>
          <w:vertAlign w:val="superscript"/>
        </w:rPr>
        <w:t>th</w:t>
      </w:r>
      <w:r w:rsidR="002965A8">
        <w:t xml:space="preserve"> of June,</w:t>
      </w:r>
      <w:r>
        <w:t xml:space="preserve"> on hagmannpi.com. I advise you to watch that program.</w:t>
      </w:r>
      <w:r w:rsidR="002965A8">
        <w:t xml:space="preserve"> </w:t>
      </w:r>
    </w:p>
    <w:p w14:paraId="6ABCDACB" w14:textId="6CE558A5" w:rsidR="00A51A51" w:rsidRDefault="00A51A51" w:rsidP="001F761A">
      <w:pPr>
        <w:pStyle w:val="NoSpacing"/>
      </w:pPr>
      <w:r>
        <w:t xml:space="preserve">     Iran’s Foreign Minister Abbas Araghchi warned on Saturday that if the U.S. were to get involved with the Israel-Iran conflict the results would be “very, very dangerous for everybody.” Araghchi said “I cannot go into negotiation with the United States when our people are under bombardment under the support of the United States.” </w:t>
      </w:r>
      <w:r w:rsidR="007448D7">
        <w:t xml:space="preserve">U.S. President Donald </w:t>
      </w:r>
      <w:r>
        <w:t>Trump said he wanted “unconditional surrender.” Today is June 21</w:t>
      </w:r>
      <w:r w:rsidRPr="00A51A51">
        <w:rPr>
          <w:vertAlign w:val="superscript"/>
        </w:rPr>
        <w:t>st</w:t>
      </w:r>
      <w:proofErr w:type="gramStart"/>
      <w:r>
        <w:t xml:space="preserve"> 2025</w:t>
      </w:r>
      <w:proofErr w:type="gramEnd"/>
      <w:r>
        <w:t xml:space="preserve"> – It is early morning in Iran. </w:t>
      </w:r>
    </w:p>
    <w:p w14:paraId="11983AF4" w14:textId="240A4EF8" w:rsidR="00A51A51" w:rsidRDefault="00872D96" w:rsidP="001F761A">
      <w:pPr>
        <w:pStyle w:val="NoSpacing"/>
      </w:pPr>
      <w:r>
        <w:t xml:space="preserve">     </w:t>
      </w:r>
      <w:r w:rsidR="00A51A51">
        <w:t>From Hal Turner</w:t>
      </w:r>
      <w:r>
        <w:t>, former F.B.I. on</w:t>
      </w:r>
      <w:r w:rsidR="00A51A51">
        <w:t xml:space="preserve"> June 19</w:t>
      </w:r>
      <w:r w:rsidR="00A51A51" w:rsidRPr="00A51A51">
        <w:rPr>
          <w:vertAlign w:val="superscript"/>
        </w:rPr>
        <w:t>th</w:t>
      </w:r>
      <w:r w:rsidR="00A51A51">
        <w:t xml:space="preserve">. “Iran issued a warning that any third party who enters the conflict will be attacked immediately according to a plan.” That means the U.S. Iran warned us. Iranians have cells of operation all over the U.S. now. For some reason the FBI was told by the Biden Administration not to touch the Iranian cells, especially in the </w:t>
      </w:r>
      <w:r w:rsidR="00553A57">
        <w:t>E</w:t>
      </w:r>
      <w:r w:rsidR="00A51A51">
        <w:t xml:space="preserve">ast. It’s all </w:t>
      </w:r>
      <w:r w:rsidR="00196800">
        <w:t>part of the plan</w:t>
      </w:r>
      <w:r w:rsidR="00A51A51">
        <w:t xml:space="preserve">s for one world government and the </w:t>
      </w:r>
      <w:r w:rsidR="00490141">
        <w:t>elimination</w:t>
      </w:r>
      <w:r w:rsidR="00A51A51">
        <w:t xml:space="preserve"> of humans</w:t>
      </w:r>
      <w:r w:rsidR="00196800">
        <w:t xml:space="preserve"> in general -</w:t>
      </w:r>
      <w:r w:rsidR="00490141">
        <w:t xml:space="preserve"> especially Christians</w:t>
      </w:r>
      <w:r w:rsidR="00196800">
        <w:t xml:space="preserve"> in preparation for the bestial reign of Lucifer’s “antichrist.”</w:t>
      </w:r>
    </w:p>
    <w:p w14:paraId="57072319" w14:textId="061B8F05" w:rsidR="00490141" w:rsidRDefault="00490141" w:rsidP="001F761A">
      <w:pPr>
        <w:pStyle w:val="NoSpacing"/>
      </w:pPr>
      <w:r>
        <w:t xml:space="preserve">     It is also highly likely that cyber attacks will be launched inside the U.S. against the infrastructure</w:t>
      </w:r>
      <w:r w:rsidR="00196800">
        <w:t>,</w:t>
      </w:r>
      <w:r>
        <w:t xml:space="preserve"> like banks for instance. Now with Trump’s decision to go for it, he’s endangered lots of people inside the U.S. and thousands of our military oversees.</w:t>
      </w:r>
      <w:r w:rsidR="00196800">
        <w:t xml:space="preserve"> </w:t>
      </w:r>
      <w:r w:rsidR="00BE29F0">
        <w:t>In nations around Iran.</w:t>
      </w:r>
    </w:p>
    <w:p w14:paraId="509FE7DE" w14:textId="77777777" w:rsidR="00DB170E" w:rsidRDefault="00490141" w:rsidP="001F761A">
      <w:pPr>
        <w:pStyle w:val="NoSpacing"/>
      </w:pPr>
      <w:r>
        <w:t xml:space="preserve">     Prepare like you’ve never prepared before</w:t>
      </w:r>
      <w:r w:rsidR="00BE29F0">
        <w:t>.</w:t>
      </w:r>
      <w:r>
        <w:t xml:space="preserve"> On June 20</w:t>
      </w:r>
      <w:r w:rsidRPr="00490141">
        <w:rPr>
          <w:vertAlign w:val="superscript"/>
        </w:rPr>
        <w:t>th</w:t>
      </w:r>
      <w:r>
        <w:t xml:space="preserve">, Trump put it in writing that he WILL BOMB IRAN. He knows that the two most powerful militaries in the world back Iran – Russia and China. Russia </w:t>
      </w:r>
      <w:r w:rsidR="00BE29F0">
        <w:t xml:space="preserve">has </w:t>
      </w:r>
      <w:r w:rsidR="00DB170E">
        <w:t>hesitated to</w:t>
      </w:r>
      <w:r>
        <w:t xml:space="preserve"> attack the U.S. over the Ukraine situation, </w:t>
      </w:r>
      <w:r w:rsidR="008C5BA9">
        <w:t>but their stand with Iran goes back a long time.</w:t>
      </w:r>
      <w:r>
        <w:t xml:space="preserve"> Iran is an ancient nation. It goes back to the days of </w:t>
      </w:r>
      <w:proofErr w:type="gramStart"/>
      <w:r>
        <w:t>Daniel</w:t>
      </w:r>
      <w:proofErr w:type="gramEnd"/>
      <w:r>
        <w:t xml:space="preserve"> the prophet, of Nebuchadnezzar, of Babylon. </w:t>
      </w:r>
    </w:p>
    <w:p w14:paraId="0C6AF25B" w14:textId="77777777" w:rsidR="0028548E" w:rsidRDefault="00DB170E" w:rsidP="001F761A">
      <w:pPr>
        <w:pStyle w:val="NoSpacing"/>
      </w:pPr>
      <w:r>
        <w:t xml:space="preserve">     </w:t>
      </w:r>
      <w:r w:rsidR="00490141">
        <w:t>America is end-time Babylon, as Abba let me know in 1992. Since then</w:t>
      </w:r>
      <w:r w:rsidR="008C5BA9">
        <w:t>,</w:t>
      </w:r>
      <w:r w:rsidR="00490141">
        <w:t xml:space="preserve"> all the watchmen have understood that – as in </w:t>
      </w:r>
      <w:r w:rsidR="00490141" w:rsidRPr="00DB170E">
        <w:rPr>
          <w:b/>
          <w:bCs/>
        </w:rPr>
        <w:t>Revelation 18</w:t>
      </w:r>
      <w:r w:rsidR="00490141">
        <w:t xml:space="preserve">, but also in </w:t>
      </w:r>
      <w:r w:rsidR="00490141" w:rsidRPr="00DB170E">
        <w:rPr>
          <w:b/>
          <w:bCs/>
        </w:rPr>
        <w:t>Israel 13, 47, Jeremiah 50-51</w:t>
      </w:r>
      <w:r w:rsidR="00490141">
        <w:t xml:space="preserve">, and parts of all the prophets of </w:t>
      </w:r>
      <w:r w:rsidR="00482AFA">
        <w:t xml:space="preserve">the Bible – Isaiah through Revelation. </w:t>
      </w:r>
      <w:r w:rsidR="008C5BA9">
        <w:t>Lucifer knows he has a “short time” to bring the world around his goals.</w:t>
      </w:r>
    </w:p>
    <w:p w14:paraId="075AA6FB" w14:textId="3E450B7E" w:rsidR="008C5BA9" w:rsidRDefault="008C5BA9" w:rsidP="001F761A">
      <w:pPr>
        <w:pStyle w:val="NoSpacing"/>
      </w:pPr>
      <w:r>
        <w:t xml:space="preserve"> </w:t>
      </w:r>
      <w:r w:rsidR="0028548E">
        <w:t xml:space="preserve">    </w:t>
      </w:r>
      <w:r>
        <w:t xml:space="preserve">The bestial world ruler is </w:t>
      </w:r>
      <w:r w:rsidR="0028548E">
        <w:t xml:space="preserve">here. </w:t>
      </w:r>
      <w:r>
        <w:t xml:space="preserve">Lots of things are coming fast into place. What could come of this is worldwide. The top government officials, deep state, and elite billionaires are assured of plenty of food in underground cities. They don’t care that the American people will starve. Many, or most, are servants of Lucifer, no matter what government party they adhere to. </w:t>
      </w:r>
      <w:r w:rsidR="006558BE">
        <w:t>Water availability is also getting scarce.</w:t>
      </w:r>
    </w:p>
    <w:p w14:paraId="4B4485F5" w14:textId="28F763E5" w:rsidR="008C5BA9" w:rsidRDefault="008C5BA9" w:rsidP="001F761A">
      <w:pPr>
        <w:pStyle w:val="NoSpacing"/>
      </w:pPr>
      <w:r>
        <w:t xml:space="preserve">      In a recent Michael Snyder article, entitled “Russia and China are 100% in Iran’s Corner and That Has Some Serious Implications” is very timely. It was </w:t>
      </w:r>
      <w:proofErr w:type="gramStart"/>
      <w:r>
        <w:t>written</w:t>
      </w:r>
      <w:proofErr w:type="gramEnd"/>
      <w:r>
        <w:t xml:space="preserve"> June 20</w:t>
      </w:r>
      <w:r w:rsidRPr="008C5BA9">
        <w:rPr>
          <w:vertAlign w:val="superscript"/>
        </w:rPr>
        <w:t>th</w:t>
      </w:r>
      <w:r>
        <w:t xml:space="preserve">. He said that two powerful </w:t>
      </w:r>
      <w:r w:rsidR="006558BE">
        <w:t>allies of</w:t>
      </w:r>
      <w:r>
        <w:t xml:space="preserve"> Iran have said that “Israel’s actions violated the U.N. Charter and other norms of international law.” “The Chinese have invested a lot of time and energy developing </w:t>
      </w:r>
      <w:r w:rsidR="00297D22">
        <w:t>close</w:t>
      </w:r>
      <w:r>
        <w:t xml:space="preserve"> times with the current Iranian regime. At this point, more than 90% </w:t>
      </w:r>
      <w:r w:rsidR="00297D22">
        <w:t xml:space="preserve">of the oil that Iran exports </w:t>
      </w:r>
      <w:proofErr w:type="gramStart"/>
      <w:r w:rsidR="00297D22">
        <w:lastRenderedPageBreak/>
        <w:t>ends</w:t>
      </w:r>
      <w:proofErr w:type="gramEnd"/>
      <w:r w:rsidR="00297D22">
        <w:t xml:space="preserve"> up in China. The Chinese are watching what is going on, and they are not pleased at all. “Russians are even using stronger language to denounce Israel’s actions in Iran. I do not know the names, at this point, of the three places the U.S. struck Iran, but Russian intel says that “we are particularly concerned about the safety of the Bushehr nuclear power plant that </w:t>
      </w:r>
      <w:proofErr w:type="gramStart"/>
      <w:r w:rsidR="006558BE">
        <w:t>employees</w:t>
      </w:r>
      <w:proofErr w:type="gramEnd"/>
      <w:r w:rsidR="006558BE">
        <w:t xml:space="preserve"> </w:t>
      </w:r>
      <w:r w:rsidR="00297D22">
        <w:t xml:space="preserve">Russian specialists…” </w:t>
      </w:r>
    </w:p>
    <w:p w14:paraId="4A5C5C7C" w14:textId="5DE5B5F4" w:rsidR="00297D22" w:rsidRDefault="006558BE" w:rsidP="001F761A">
      <w:pPr>
        <w:pStyle w:val="NoSpacing"/>
      </w:pPr>
      <w:r>
        <w:t xml:space="preserve">     </w:t>
      </w:r>
      <w:r w:rsidR="00297D22">
        <w:t xml:space="preserve">Back to President George Bush’s statement </w:t>
      </w:r>
      <w:r>
        <w:t xml:space="preserve">to General Wesley Powell </w:t>
      </w:r>
      <w:r w:rsidR="00297D22">
        <w:t xml:space="preserve">that the U.S. </w:t>
      </w:r>
      <w:proofErr w:type="gramStart"/>
      <w:r w:rsidR="00297D22">
        <w:t>has to</w:t>
      </w:r>
      <w:proofErr w:type="gramEnd"/>
      <w:r w:rsidR="00297D22">
        <w:t xml:space="preserve"> take out 7 nations before the New World Order can come to </w:t>
      </w:r>
      <w:r>
        <w:t xml:space="preserve">power </w:t>
      </w:r>
      <w:r w:rsidR="00297D22">
        <w:t>– the 7</w:t>
      </w:r>
      <w:r w:rsidR="00297D22" w:rsidRPr="00297D22">
        <w:rPr>
          <w:vertAlign w:val="superscript"/>
        </w:rPr>
        <w:t>th</w:t>
      </w:r>
      <w:r w:rsidR="00297D22">
        <w:t xml:space="preserve"> one being Iran. Are we that close to the acceleration of events leading to the short reign of Lucifer and the bestial world ruler? </w:t>
      </w:r>
    </w:p>
    <w:p w14:paraId="2D16B910" w14:textId="3FDA8307" w:rsidR="00297D22" w:rsidRDefault="00297D22" w:rsidP="001F761A">
      <w:pPr>
        <w:pStyle w:val="NoSpacing"/>
      </w:pPr>
      <w:r>
        <w:t xml:space="preserve">     One of Vladmir Putin’s generals has declared WWII is already underway, citing rising global tensions and Israel’s attack on Iran. Major General Apti </w:t>
      </w:r>
      <w:proofErr w:type="spellStart"/>
      <w:r>
        <w:t>Alaudinov</w:t>
      </w:r>
      <w:proofErr w:type="spellEnd"/>
      <w:r>
        <w:t>, urged the Kremlin to carry out mass mobilization, up to one million troops, following the attack.”</w:t>
      </w:r>
    </w:p>
    <w:p w14:paraId="1DE7F8E0" w14:textId="3E57F112" w:rsidR="00256F94" w:rsidRDefault="00297D22" w:rsidP="001F761A">
      <w:pPr>
        <w:pStyle w:val="NoSpacing"/>
      </w:pPr>
      <w:r>
        <w:t xml:space="preserve">     </w:t>
      </w:r>
      <w:proofErr w:type="gramStart"/>
      <w:r w:rsidR="00345244">
        <w:t>So</w:t>
      </w:r>
      <w:proofErr w:type="gramEnd"/>
      <w:r w:rsidR="00345244">
        <w:t xml:space="preserve"> folks, we’re in for a rough ride! And Christians are being slaughtered, and the sun is showing signs of rebellion, and the earth is groaning under the sin of mankind, some of it man-made, but all of it hurting (</w:t>
      </w:r>
      <w:r w:rsidR="00345244" w:rsidRPr="006558BE">
        <w:rPr>
          <w:b/>
          <w:bCs/>
        </w:rPr>
        <w:t>Romans 8</w:t>
      </w:r>
      <w:r w:rsidR="00345244">
        <w:t>).</w:t>
      </w:r>
    </w:p>
    <w:p w14:paraId="6CBC18D5" w14:textId="742D5371" w:rsidR="00345244" w:rsidRDefault="00345244" w:rsidP="001F761A">
      <w:pPr>
        <w:pStyle w:val="NoSpacing"/>
      </w:pPr>
      <w:r>
        <w:t xml:space="preserve">     Now </w:t>
      </w:r>
      <w:r w:rsidR="006558BE">
        <w:t xml:space="preserve">here </w:t>
      </w:r>
      <w:r w:rsidR="00BA3EFA">
        <w:t xml:space="preserve">are my notes from </w:t>
      </w:r>
      <w:r>
        <w:t>Pastor McQueen’s message today at the Prayer Center, “We can’t stop.”</w:t>
      </w:r>
      <w:r w:rsidR="00BA3EFA">
        <w:t xml:space="preserve"> It is time to be </w:t>
      </w:r>
      <w:proofErr w:type="gramStart"/>
      <w:r w:rsidR="00BA3EFA">
        <w:t>rugged</w:t>
      </w:r>
      <w:proofErr w:type="gramEnd"/>
      <w:r w:rsidR="00BA3EFA">
        <w:t xml:space="preserve"> followers of our Master, tough, powerful, authoritative, </w:t>
      </w:r>
      <w:r w:rsidR="009C388B">
        <w:t>totally submitted to our Abba Yahuwah and Yahushua.</w:t>
      </w:r>
    </w:p>
    <w:p w14:paraId="598927CF" w14:textId="4A9C3DEE" w:rsidR="007817C6" w:rsidRDefault="00345244" w:rsidP="001F761A">
      <w:pPr>
        <w:pStyle w:val="NoSpacing"/>
      </w:pPr>
      <w:r>
        <w:t xml:space="preserve">     </w:t>
      </w:r>
      <w:r w:rsidR="009C388B">
        <w:t xml:space="preserve">Read </w:t>
      </w:r>
      <w:r w:rsidRPr="009C388B">
        <w:rPr>
          <w:b/>
          <w:bCs/>
        </w:rPr>
        <w:t>Matthew 4:1-11</w:t>
      </w:r>
      <w:r>
        <w:t xml:space="preserve">: Messiah kept on </w:t>
      </w:r>
      <w:r w:rsidR="009C388B">
        <w:t xml:space="preserve">quoting Scripture </w:t>
      </w:r>
      <w:r>
        <w:t>to Lucifer and shut him up. We must know the Word</w:t>
      </w:r>
      <w:r w:rsidR="009C388B">
        <w:t>!</w:t>
      </w:r>
      <w:r>
        <w:t xml:space="preserve"> We must keep giving Scripture to the enemy. Yahuwah’s Word is pure and truthful. </w:t>
      </w:r>
      <w:r w:rsidRPr="009C388B">
        <w:rPr>
          <w:b/>
          <w:bCs/>
        </w:rPr>
        <w:t>Isaiah 50:7</w:t>
      </w:r>
      <w:r>
        <w:t xml:space="preserve">: “Because the Lord God helps me. I have not been disgraced; </w:t>
      </w:r>
      <w:proofErr w:type="gramStart"/>
      <w:r>
        <w:t>therefore</w:t>
      </w:r>
      <w:proofErr w:type="gramEnd"/>
      <w:r>
        <w:t xml:space="preserve"> I set my face like a flint, and I know I will not be put to shame.” Read </w:t>
      </w:r>
      <w:r w:rsidRPr="009C388B">
        <w:rPr>
          <w:b/>
          <w:bCs/>
        </w:rPr>
        <w:t>Isaiah 50:8-11</w:t>
      </w:r>
      <w:r>
        <w:t xml:space="preserve">. </w:t>
      </w:r>
      <w:r w:rsidRPr="009C388B">
        <w:rPr>
          <w:b/>
          <w:bCs/>
        </w:rPr>
        <w:t>Ezekiel 37:10-11</w:t>
      </w:r>
      <w:r>
        <w:t xml:space="preserve"> “Can these dead bones live?” The House of Israel is like dead bones</w:t>
      </w:r>
      <w:r w:rsidR="009C388B">
        <w:t>. Yes</w:t>
      </w:r>
      <w:r>
        <w:t xml:space="preserve">, Yahuwah can revive and anoint His people. Most Christians in America and western Europe are of the ancient 10 tribes </w:t>
      </w:r>
      <w:r w:rsidR="009D65A8">
        <w:t xml:space="preserve">of Jacob </w:t>
      </w:r>
      <w:r>
        <w:t>– the “House of Israel.” It appeared that from ancient times the 10 tribes of Jacob were “lost.” No, they were not lost</w:t>
      </w:r>
      <w:r w:rsidR="009D65A8">
        <w:t xml:space="preserve"> -</w:t>
      </w:r>
      <w:r>
        <w:t xml:space="preserve"> they are most of us. Abba has kept His eye on us all the way through! In </w:t>
      </w:r>
      <w:r w:rsidRPr="009D65A8">
        <w:rPr>
          <w:b/>
          <w:bCs/>
        </w:rPr>
        <w:t>Ezekiel 47-48</w:t>
      </w:r>
      <w:r>
        <w:t xml:space="preserve"> we read of our eternal reward in </w:t>
      </w:r>
      <w:r w:rsidR="009D65A8">
        <w:t>Yahuwah’s</w:t>
      </w:r>
      <w:r w:rsidR="00C45AFD">
        <w:t xml:space="preserve"> </w:t>
      </w:r>
      <w:r>
        <w:t xml:space="preserve">Israel – in one of the tribal </w:t>
      </w:r>
      <w:r w:rsidR="007817C6">
        <w:t xml:space="preserve">land areas. This is most likely during </w:t>
      </w:r>
      <w:r w:rsidR="00C45AFD">
        <w:t>Messiah’s millennial</w:t>
      </w:r>
      <w:r w:rsidR="007817C6">
        <w:t xml:space="preserve"> </w:t>
      </w:r>
      <w:r w:rsidR="00C45AFD">
        <w:t>reign of</w:t>
      </w:r>
      <w:r w:rsidR="007817C6">
        <w:t xml:space="preserve"> 1,000 years.</w:t>
      </w:r>
      <w:r>
        <w:t xml:space="preserve"> </w:t>
      </w:r>
      <w:r w:rsidR="007817C6" w:rsidRPr="00C45AFD">
        <w:rPr>
          <w:b/>
          <w:bCs/>
        </w:rPr>
        <w:t>Ezekiel 37:26-27</w:t>
      </w:r>
      <w:r w:rsidR="007817C6">
        <w:t xml:space="preserve">. Ezekiel </w:t>
      </w:r>
      <w:r w:rsidR="007817C6" w:rsidRPr="00C45AFD">
        <w:rPr>
          <w:b/>
          <w:bCs/>
        </w:rPr>
        <w:t>38:9-10</w:t>
      </w:r>
      <w:r w:rsidR="007817C6">
        <w:t xml:space="preserve"> – it looks like the end of Israel, but no – it will be for the born again in the Kingdom</w:t>
      </w:r>
      <w:r w:rsidR="00C45AFD">
        <w:t xml:space="preserve"> of Messiah. </w:t>
      </w:r>
      <w:r w:rsidR="007817C6">
        <w:t xml:space="preserve">We will be in a tribal area of our own lineage or </w:t>
      </w:r>
      <w:r w:rsidR="00C45AFD">
        <w:t xml:space="preserve">of our </w:t>
      </w:r>
      <w:r w:rsidR="007817C6">
        <w:t>spirit</w:t>
      </w:r>
      <w:r w:rsidR="00DE7B72">
        <w:t>ual</w:t>
      </w:r>
      <w:r w:rsidR="00C45AFD">
        <w:t xml:space="preserve"> tribal </w:t>
      </w:r>
      <w:r w:rsidR="00DE7B72">
        <w:t>choice.</w:t>
      </w:r>
      <w:r w:rsidR="007817C6">
        <w:t xml:space="preserve"> If we belong to the King of kings, by faith in His death and resurrection, we are the friends of the King and children of His Father. </w:t>
      </w:r>
      <w:r w:rsidR="00DE7B72">
        <w:t>We are the grafted-in family into Jacob’s family tree. Messiah</w:t>
      </w:r>
      <w:r w:rsidR="007817C6">
        <w:t xml:space="preserve"> said in </w:t>
      </w:r>
      <w:r w:rsidR="007817C6" w:rsidRPr="00D05518">
        <w:rPr>
          <w:b/>
          <w:bCs/>
        </w:rPr>
        <w:t>John 15</w:t>
      </w:r>
      <w:r w:rsidR="007817C6">
        <w:t xml:space="preserve"> that He did not call us servants, but friends. How awesome is that?</w:t>
      </w:r>
      <w:r w:rsidR="00C06F08">
        <w:t xml:space="preserve"> No one in His Kingdom is a second-class citizen!!!</w:t>
      </w:r>
    </w:p>
    <w:p w14:paraId="18067F5D" w14:textId="6700A20F" w:rsidR="00D05518" w:rsidRDefault="007817C6" w:rsidP="00D05518">
      <w:pPr>
        <w:pStyle w:val="NoSpacing"/>
      </w:pPr>
      <w:r>
        <w:t xml:space="preserve">     </w:t>
      </w:r>
      <w:r w:rsidR="00D05518" w:rsidRPr="008F0D58">
        <w:rPr>
          <w:b/>
          <w:bCs/>
        </w:rPr>
        <w:t>James 4:6-8</w:t>
      </w:r>
      <w:r w:rsidR="00D05518">
        <w:t>: “</w:t>
      </w:r>
      <w:r w:rsidR="00D05518" w:rsidRPr="008F0D58">
        <w:t>“God opposes the proud but gives grace to the humble.”</w:t>
      </w:r>
    </w:p>
    <w:p w14:paraId="06921BD6" w14:textId="23ABBD53" w:rsidR="00FA200E" w:rsidRDefault="00C06F08" w:rsidP="00D05518">
      <w:pPr>
        <w:pStyle w:val="NoSpacing"/>
      </w:pPr>
      <w:r>
        <w:t>“</w:t>
      </w:r>
      <w:hyperlink r:id="rId6" w:tooltip="5293: Hypotagēte (V-AMP-2P) -- From hupo and tasso; to subordinate; reflexively, to obey." w:history="1">
        <w:r w:rsidR="00D05518" w:rsidRPr="008F0D58">
          <w:t>Submit yourselves,</w:t>
        </w:r>
      </w:hyperlink>
      <w:r w:rsidR="00D05518" w:rsidRPr="008F0D58">
        <w:t> </w:t>
      </w:r>
      <w:hyperlink r:id="rId7" w:tooltip="3767: oun (Conj) -- Therefore, then. Apparently a primary word; certainly, or accordingly." w:history="1">
        <w:r w:rsidR="00D05518" w:rsidRPr="008F0D58">
          <w:t>then,</w:t>
        </w:r>
      </w:hyperlink>
      <w:r w:rsidR="00D05518" w:rsidRPr="008F0D58">
        <w:t> </w:t>
      </w:r>
      <w:hyperlink r:id="rId8" w:tooltip="2316: Theō (N-DMS) -- A deity, especially the supreme Divinity; figuratively, a magistrate; by Hebraism, very." w:history="1">
        <w:r w:rsidR="00D05518" w:rsidRPr="008F0D58">
          <w:t>to God.</w:t>
        </w:r>
      </w:hyperlink>
      <w:r w:rsidR="00D05518" w:rsidRPr="008F0D58">
        <w:t> </w:t>
      </w:r>
      <w:hyperlink r:id="rId9" w:tooltip="436: antistēte (V-AMA-2P) -- To set against; I withstand, resist, oppose. From anti and histemi; to stand against, i.e. Oppose." w:history="1">
        <w:r w:rsidR="00D05518" w:rsidRPr="008F0D58">
          <w:t>Resist</w:t>
        </w:r>
      </w:hyperlink>
      <w:r w:rsidR="00D05518" w:rsidRPr="008F0D58">
        <w:t> </w:t>
      </w:r>
      <w:hyperlink r:id="rId10" w:tooltip="3588: tō (Art-DMS) -- The, the definite article. Including the feminine he, and the neuter to in all their inflections; the definite article; the." w:history="1">
        <w:r w:rsidR="00D05518" w:rsidRPr="008F0D58">
          <w:t>the</w:t>
        </w:r>
      </w:hyperlink>
      <w:r w:rsidR="00D05518" w:rsidRPr="008F0D58">
        <w:t> </w:t>
      </w:r>
      <w:hyperlink r:id="rId11" w:tooltip="1228: diabolō (Adj-DMS) -- From diaballo; a traducer; specially, Satan." w:history="1">
        <w:r w:rsidR="00D05518" w:rsidRPr="008F0D58">
          <w:t>devil,</w:t>
        </w:r>
      </w:hyperlink>
      <w:r w:rsidR="00D05518" w:rsidRPr="008F0D58">
        <w:t> </w:t>
      </w:r>
      <w:hyperlink r:id="rId12" w:tooltip="2532: kai (Conj) -- And, even, also, namely. " w:history="1">
        <w:r w:rsidR="00D05518" w:rsidRPr="008F0D58">
          <w:t>and</w:t>
        </w:r>
      </w:hyperlink>
      <w:r w:rsidR="00D05518" w:rsidRPr="008F0D58">
        <w:t> </w:t>
      </w:r>
      <w:hyperlink r:id="rId13" w:tooltip="5343: pheuxetai (V-FIM-3S) -- To flee, escape, shun. Apparently a primary verb; to run away; by implication, to shun; by analogy, to vanish." w:history="1">
        <w:r w:rsidR="00D05518" w:rsidRPr="008F0D58">
          <w:t>he will flee</w:t>
        </w:r>
      </w:hyperlink>
      <w:r w:rsidR="00D05518" w:rsidRPr="008F0D58">
        <w:t> </w:t>
      </w:r>
      <w:hyperlink r:id="rId14" w:tooltip="575: aph’ (Prep) -- From, away from. A primary particle; off, i.e. Away, in various senses." w:history="1">
        <w:r w:rsidR="00D05518" w:rsidRPr="008F0D58">
          <w:t>from</w:t>
        </w:r>
      </w:hyperlink>
      <w:r w:rsidR="00D05518" w:rsidRPr="008F0D58">
        <w:t> </w:t>
      </w:r>
      <w:hyperlink r:id="rId15" w:tooltip="4771: hymōn (PPro-G2P) -- You. The person pronoun of the second person singular; thou." w:history="1">
        <w:r w:rsidR="00D05518" w:rsidRPr="008F0D58">
          <w:t>you.</w:t>
        </w:r>
      </w:hyperlink>
      <w:r w:rsidR="00D05518" w:rsidRPr="008F0D58">
        <w:t> </w:t>
      </w:r>
    </w:p>
    <w:p w14:paraId="02DA15D8" w14:textId="5756C79D" w:rsidR="00D05518" w:rsidRPr="008F0D58" w:rsidRDefault="00D05518" w:rsidP="00D05518">
      <w:pPr>
        <w:pStyle w:val="NoSpacing"/>
      </w:pPr>
      <w:r w:rsidRPr="008F0D58">
        <w:t>8</w:t>
      </w:r>
      <w:r w:rsidR="00F2795A">
        <w:t xml:space="preserve"> </w:t>
      </w:r>
      <w:r w:rsidRPr="008F0D58">
        <w:t>Draw near to God, and He will draw near to you</w:t>
      </w:r>
      <w:r>
        <w:t>…”</w:t>
      </w:r>
    </w:p>
    <w:p w14:paraId="5A4240FA" w14:textId="103A98F1" w:rsidR="00FA200E" w:rsidRDefault="00FA200E" w:rsidP="00D05518">
      <w:pPr>
        <w:pStyle w:val="NoSpacing"/>
      </w:pPr>
      <w:r>
        <w:t xml:space="preserve">     </w:t>
      </w:r>
      <w:r w:rsidR="00D05518">
        <w:t xml:space="preserve">Follow instructions. He is dividing. </w:t>
      </w:r>
      <w:r w:rsidR="00D05518" w:rsidRPr="008F0D58">
        <w:rPr>
          <w:b/>
          <w:bCs/>
        </w:rPr>
        <w:t>I John 3:2-3</w:t>
      </w:r>
      <w:r w:rsidR="00F2795A">
        <w:t>.</w:t>
      </w:r>
      <w:r w:rsidR="00F2795A">
        <w:rPr>
          <w:b/>
          <w:bCs/>
        </w:rPr>
        <w:t xml:space="preserve"> “</w:t>
      </w:r>
      <w:hyperlink r:id="rId16" w:tooltip="27: Agapētoi (Adj-VMP) -- From agapao; beloved." w:history="1">
        <w:r w:rsidR="00D05518" w:rsidRPr="008F0D58">
          <w:t>Beloved,</w:t>
        </w:r>
      </w:hyperlink>
      <w:r w:rsidR="00D05518" w:rsidRPr="008F0D58">
        <w:t> </w:t>
      </w:r>
      <w:hyperlink r:id="rId17" w:tooltip="1510: esmen (V-PIA-1P) -- I am, exist. The first person singular present indicative; a prolonged form of a primary and defective verb; I exist." w:history="1">
        <w:r w:rsidR="00D05518" w:rsidRPr="008F0D58">
          <w:t>we are</w:t>
        </w:r>
      </w:hyperlink>
      <w:r w:rsidR="00D05518" w:rsidRPr="008F0D58">
        <w:t> </w:t>
      </w:r>
      <w:hyperlink r:id="rId18" w:tooltip="3568: nyn (Adv) -- A primary particle of present time; now; also as noun or adjective present or immediate." w:history="1">
        <w:r w:rsidR="00D05518" w:rsidRPr="008F0D58">
          <w:t>now</w:t>
        </w:r>
      </w:hyperlink>
    </w:p>
    <w:p w14:paraId="007D7E61" w14:textId="77777777" w:rsidR="00984349" w:rsidRDefault="00984349" w:rsidP="00D05518">
      <w:pPr>
        <w:pStyle w:val="NoSpacing"/>
      </w:pPr>
      <w:r>
        <w:t>c</w:t>
      </w:r>
      <w:r w:rsidR="00FA200E">
        <w:t xml:space="preserve">hildren </w:t>
      </w:r>
      <w:hyperlink r:id="rId19" w:tooltip="2316: Theou (N-GMS) -- A deity, especially the supreme Divinity; figuratively, a magistrate; by Hebraism, very." w:history="1">
        <w:r w:rsidR="00D05518" w:rsidRPr="008F0D58">
          <w:t>of God,</w:t>
        </w:r>
      </w:hyperlink>
      <w:r w:rsidR="00D05518" w:rsidRPr="008F0D58">
        <w:t> </w:t>
      </w:r>
      <w:hyperlink r:id="rId20" w:tooltip="2532: kai (Conj) -- And, even, also, namely. " w:history="1">
        <w:r w:rsidR="00D05518" w:rsidRPr="008F0D58">
          <w:t>and</w:t>
        </w:r>
      </w:hyperlink>
      <w:r w:rsidR="00D05518" w:rsidRPr="008F0D58">
        <w:t> </w:t>
      </w:r>
      <w:hyperlink r:id="rId21" w:tooltip="5101: ti (IPro-NNS) -- Who, which, what, why. Probably emphatic of tis; an interrogative pronoun, who, which or what." w:history="1">
        <w:r w:rsidR="00D05518" w:rsidRPr="008F0D58">
          <w:t>what</w:t>
        </w:r>
      </w:hyperlink>
      <w:r w:rsidR="00D05518" w:rsidRPr="008F0D58">
        <w:t> </w:t>
      </w:r>
      <w:hyperlink r:id="rId22" w:tooltip="1510: esometha (V-FIM-1P) -- I am, exist. The first person singular present indicative; a prolonged form of a primary and defective verb; I exist." w:history="1">
        <w:r w:rsidR="00D05518" w:rsidRPr="008F0D58">
          <w:t>we will be</w:t>
        </w:r>
      </w:hyperlink>
      <w:r w:rsidR="00D05518" w:rsidRPr="008F0D58">
        <w:t> </w:t>
      </w:r>
      <w:hyperlink r:id="rId23" w:tooltip="3768: oupō (Adv) -- Not yet. From ou and po; not yet." w:history="1">
        <w:r w:rsidR="00D05518" w:rsidRPr="008F0D58">
          <w:t>has not yet</w:t>
        </w:r>
      </w:hyperlink>
      <w:r w:rsidR="00D05518" w:rsidRPr="008F0D58">
        <w:t> </w:t>
      </w:r>
      <w:hyperlink r:id="rId24" w:tooltip="5319: ephanerōthē (V-AIP-3S) -- To make clear (visible, manifest), make known. From phaneros; to render apparent." w:history="1">
        <w:r w:rsidR="00D05518" w:rsidRPr="008F0D58">
          <w:t>been revealed.</w:t>
        </w:r>
      </w:hyperlink>
      <w:r w:rsidR="00D05518" w:rsidRPr="008F0D58">
        <w:t> </w:t>
      </w:r>
      <w:hyperlink r:id="rId25" w:tooltip="1492: oidamen (V-RIA-1P) -- To know, remember, appreciate. " w:history="1">
        <w:r w:rsidR="00D05518" w:rsidRPr="008F0D58">
          <w:t>We know</w:t>
        </w:r>
      </w:hyperlink>
      <w:r w:rsidR="00D05518" w:rsidRPr="008F0D58">
        <w:t> </w:t>
      </w:r>
      <w:hyperlink r:id="rId26" w:tooltip="3754: hoti (Conj) -- Neuter of hostis as conjunction; demonstrative, that; causative, because." w:history="1">
        <w:r w:rsidR="00D05518" w:rsidRPr="008F0D58">
          <w:t>that</w:t>
        </w:r>
      </w:hyperlink>
    </w:p>
    <w:p w14:paraId="0384A28A" w14:textId="696600EA" w:rsidR="00D05518" w:rsidRPr="008F0D58" w:rsidRDefault="00D05518" w:rsidP="00D05518">
      <w:pPr>
        <w:pStyle w:val="NoSpacing"/>
      </w:pPr>
      <w:hyperlink r:id="rId27" w:tooltip="1437: ean (Conj) -- If. From ei and an; a conditional particle; in case that, provided, etc." w:history="1">
        <w:r w:rsidRPr="008F0D58">
          <w:t>when</w:t>
        </w:r>
      </w:hyperlink>
      <w:r w:rsidRPr="008F0D58">
        <w:t> </w:t>
      </w:r>
      <w:hyperlink r:id="rId28" w:tooltip="5319: phanerōthē (V-ASP-3S) -- To make clear (visible, manifest), make known. From phaneros; to render apparent." w:history="1">
        <w:r w:rsidRPr="008F0D58">
          <w:t>Christ appears,</w:t>
        </w:r>
      </w:hyperlink>
      <w:r w:rsidRPr="008F0D58">
        <w:t> </w:t>
      </w:r>
      <w:hyperlink r:id="rId29" w:tooltip="1510: esometha (V-FIM-1P) -- I am, exist. The first person singular present indicative; a prolonged form of a primary and defective verb; I exist." w:history="1">
        <w:r w:rsidRPr="008F0D58">
          <w:t>we will be</w:t>
        </w:r>
      </w:hyperlink>
      <w:r w:rsidRPr="008F0D58">
        <w:t> </w:t>
      </w:r>
      <w:hyperlink r:id="rId30" w:tooltip="3664: homoioi (Adj-NMP) -- Like, similar to, resembling, of equal rank. From the base of homou; similar." w:history="1">
        <w:r w:rsidRPr="008F0D58">
          <w:t>like</w:t>
        </w:r>
      </w:hyperlink>
      <w:r w:rsidRPr="008F0D58">
        <w:t> </w:t>
      </w:r>
      <w:hyperlink r:id="rId31" w:tooltip="846: autō (PPro-DM3S) -- He, she, it, they, them, same. From the particle au; the reflexive pronoun self, used of the third person, and of the other persons." w:history="1">
        <w:r w:rsidRPr="008F0D58">
          <w:t>Him,</w:t>
        </w:r>
      </w:hyperlink>
      <w:r w:rsidRPr="008F0D58">
        <w:t> </w:t>
      </w:r>
      <w:hyperlink r:id="rId32" w:tooltip="3754: hoti (Conj) -- Neuter of hostis as conjunction; demonstrative, that; causative, because." w:history="1">
        <w:r w:rsidRPr="008F0D58">
          <w:t>for</w:t>
        </w:r>
      </w:hyperlink>
      <w:r w:rsidRPr="008F0D58">
        <w:t> </w:t>
      </w:r>
      <w:hyperlink r:id="rId33" w:tooltip="3708: opsometha (V-FIM-1P) -- Properly, to stare at, i.e. to discern clearly; by extension, to attend to; by Hebraism, to experience; passively, to appear." w:history="1">
        <w:r w:rsidRPr="008F0D58">
          <w:t>we will see</w:t>
        </w:r>
      </w:hyperlink>
      <w:r w:rsidRPr="008F0D58">
        <w:t> </w:t>
      </w:r>
      <w:hyperlink r:id="rId34" w:tooltip="846: auton (PPro-AM3S) -- He, she, it, they, them, same. From the particle au; the reflexive pronoun self, used of the third person, and of the other persons." w:history="1">
        <w:r w:rsidRPr="008F0D58">
          <w:t>Him</w:t>
        </w:r>
      </w:hyperlink>
      <w:r w:rsidRPr="008F0D58">
        <w:t> </w:t>
      </w:r>
      <w:hyperlink r:id="rId35" w:tooltip="2531: kathōs (Adv) -- According to the manner in which, in the degree that, just as, as. From kata and hos; just as, that." w:history="1">
        <w:r w:rsidRPr="008F0D58">
          <w:t>as</w:t>
        </w:r>
      </w:hyperlink>
      <w:r w:rsidRPr="008F0D58">
        <w:t> </w:t>
      </w:r>
      <w:hyperlink r:id="rId36" w:tooltip="1510: estin (V-PIA-3S) -- I am, exist. The first person singular present indicative; a prolonged form of a primary and defective verb; I exist." w:history="1">
        <w:r w:rsidRPr="008F0D58">
          <w:t>He is.</w:t>
        </w:r>
      </w:hyperlink>
      <w:r w:rsidRPr="008F0D58">
        <w:t xml:space="preserve"> 3And everyone who has this hope in Him purifies himself, just as Christ is pure.…” </w:t>
      </w:r>
    </w:p>
    <w:p w14:paraId="125C3BEA" w14:textId="4B5AE5B2" w:rsidR="00D05518" w:rsidRDefault="00426713" w:rsidP="00D05518">
      <w:pPr>
        <w:pStyle w:val="NoSpacing"/>
      </w:pPr>
      <w:r>
        <w:rPr>
          <w:b/>
          <w:bCs/>
        </w:rPr>
        <w:t xml:space="preserve">     </w:t>
      </w:r>
      <w:r w:rsidR="00D05518" w:rsidRPr="008F0D58">
        <w:rPr>
          <w:b/>
          <w:bCs/>
        </w:rPr>
        <w:t>Isaiah 62:6-8a</w:t>
      </w:r>
      <w:r w:rsidR="00D05518">
        <w:rPr>
          <w:b/>
          <w:bCs/>
        </w:rPr>
        <w:t xml:space="preserve">: </w:t>
      </w:r>
      <w:r w:rsidR="00D05518" w:rsidRPr="008F0D58">
        <w:t xml:space="preserve">“On your walls, O Jerusalem, I have posted watchmen; they will never be silent day or night. You who call on the LORD shall take no rest for </w:t>
      </w:r>
      <w:r w:rsidR="00D05518">
        <w:t>y</w:t>
      </w:r>
      <w:r w:rsidR="00D05518" w:rsidRPr="008F0D58">
        <w:t>ourselves, 7</w:t>
      </w:r>
      <w:r w:rsidR="00984349">
        <w:t xml:space="preserve"> </w:t>
      </w:r>
      <w:hyperlink r:id="rId37" w:tooltip="408: wə·’al- (Conj-w:: Adv) -- Not (a subjective neg.). A negative particle; not; once as a noun, nothing." w:history="1">
        <w:r w:rsidR="00D05518" w:rsidRPr="008F0D58">
          <w:t>nor</w:t>
        </w:r>
      </w:hyperlink>
      <w:r w:rsidR="00D05518" w:rsidRPr="008F0D58">
        <w:t> </w:t>
      </w:r>
      <w:hyperlink r:id="rId38" w:tooltip="5414: tit·tə·nū (V-Qal-Imperf-2mp) -- To give, put, set. A primitive root; to give, used with greatest latitude of application." w:history="1">
        <w:r w:rsidR="00D05518" w:rsidRPr="008F0D58">
          <w:t>give</w:t>
        </w:r>
      </w:hyperlink>
      <w:r w:rsidR="00D05518" w:rsidRPr="008F0D58">
        <w:t> </w:t>
      </w:r>
      <w:hyperlink r:id="rId39" w:history="1">
        <w:r w:rsidR="00D05518" w:rsidRPr="008F0D58">
          <w:t>Him</w:t>
        </w:r>
      </w:hyperlink>
      <w:r w:rsidR="00D05518" w:rsidRPr="008F0D58">
        <w:t> </w:t>
      </w:r>
      <w:hyperlink r:id="rId40" w:tooltip="1824: ḏo·mî (N-ms) -- Cessation, a pause, a quiet, a rest. Or domiy; from damah; quiet." w:history="1">
        <w:r w:rsidR="00D05518" w:rsidRPr="008F0D58">
          <w:t>any rest</w:t>
        </w:r>
      </w:hyperlink>
      <w:r w:rsidR="00D05518" w:rsidRPr="008F0D58">
        <w:t> </w:t>
      </w:r>
      <w:hyperlink r:id="rId41" w:tooltip="5704: ‘aḏ- (Prep) -- As far as, even to, up to, until, while. Properly, the same as ad; as far as, whether of space or time or degree." w:history="1">
        <w:r w:rsidR="00D05518" w:rsidRPr="008F0D58">
          <w:t>until</w:t>
        </w:r>
      </w:hyperlink>
      <w:r w:rsidR="00D05518" w:rsidRPr="008F0D58">
        <w:t> </w:t>
      </w:r>
      <w:hyperlink r:id="rId42" w:tooltip="3559: yə·ḵō·w·nên (V-Piel-Imperf-3ms) -- A primitive root; properly, to be erect; hence to set up, in a great variety of applications, whether literal, or figurative." w:history="1">
        <w:r w:rsidR="00D05518" w:rsidRPr="008F0D58">
          <w:t>He establishes</w:t>
        </w:r>
      </w:hyperlink>
      <w:r w:rsidR="00D05518" w:rsidRPr="008F0D58">
        <w:t> </w:t>
      </w:r>
      <w:hyperlink r:id="rId43" w:tooltip="3389: yə·rū·šā·lim (N-proper-fs) -- Probably foundation of peace, capital city of all Isr. " w:history="1">
        <w:r w:rsidR="00D05518" w:rsidRPr="008F0D58">
          <w:t>Jerusalem</w:t>
        </w:r>
      </w:hyperlink>
      <w:r w:rsidR="00D05518" w:rsidRPr="008F0D58">
        <w:t> </w:t>
      </w:r>
      <w:hyperlink r:id="rId44" w:tooltip="7760: yā·śîm (V-Qal-Imperf-3ms) -- To put, place, set. Or siym; a primitive root; to put." w:history="1">
        <w:r w:rsidR="00D05518" w:rsidRPr="008F0D58">
          <w:t>and makes her</w:t>
        </w:r>
      </w:hyperlink>
      <w:r w:rsidR="00D05518" w:rsidRPr="008F0D58">
        <w:t> </w:t>
      </w:r>
      <w:hyperlink r:id="rId45" w:tooltip="8416: tə·hil·lāh (N-fs) -- Praise, song of praise. From halal; laudation; specifically a hymn." w:history="1">
        <w:r w:rsidR="00D05518" w:rsidRPr="008F0D58">
          <w:t>the praise</w:t>
        </w:r>
      </w:hyperlink>
      <w:r w:rsidR="00D05518" w:rsidRPr="008F0D58">
        <w:t> </w:t>
      </w:r>
      <w:hyperlink r:id="rId46" w:tooltip="776: bā·’ā·reṣ (Prep-b, Art:: N-fs) -- Earth, land. From an unused root probably meaning to be firm; the earth." w:history="1">
        <w:r w:rsidR="00D05518" w:rsidRPr="008F0D58">
          <w:t>of the earth.</w:t>
        </w:r>
      </w:hyperlink>
      <w:r w:rsidR="00D05518" w:rsidRPr="008F0D58">
        <w:t> 8The LORD has sworn by His right hand and by His mighty arm…”</w:t>
      </w:r>
      <w:r w:rsidR="00D05518">
        <w:t xml:space="preserve"> The “short time” is intensifying from many directions. </w:t>
      </w:r>
      <w:proofErr w:type="gramStart"/>
      <w:r w:rsidR="00D05518">
        <w:t>Let us</w:t>
      </w:r>
      <w:proofErr w:type="gramEnd"/>
      <w:r w:rsidR="00D05518">
        <w:t xml:space="preserve"> move with Him. </w:t>
      </w:r>
      <w:r w:rsidR="00984349">
        <w:t xml:space="preserve">Israel will be </w:t>
      </w:r>
      <w:r w:rsidR="000D7A41">
        <w:t>destroyed but</w:t>
      </w:r>
      <w:r w:rsidR="00984349">
        <w:t xml:space="preserve"> not removed from Yahuwah’s plans. </w:t>
      </w:r>
      <w:r w:rsidR="00D05518">
        <w:t>Does He know you</w:t>
      </w:r>
      <w:r w:rsidR="000D7A41">
        <w:t>? Is</w:t>
      </w:r>
      <w:r w:rsidR="00D05518">
        <w:t xml:space="preserve"> there </w:t>
      </w:r>
      <w:proofErr w:type="gramStart"/>
      <w:r w:rsidR="00D05518">
        <w:t>personal</w:t>
      </w:r>
      <w:proofErr w:type="gramEnd"/>
      <w:r w:rsidR="00D05518">
        <w:t xml:space="preserve"> daily relationship? We must speak of the victory of “the end.” Proclaim His Word! Proclaim His ending from what you see now. </w:t>
      </w:r>
      <w:r w:rsidR="000D7A41">
        <w:t>Ma</w:t>
      </w:r>
      <w:r w:rsidR="00B47BB7">
        <w:t>ke</w:t>
      </w:r>
      <w:r w:rsidR="00D05518">
        <w:t xml:space="preserve"> sure you are in right standing with Him … get yourself right first from His standards not man’s ideas or man’s opinions of religious belief</w:t>
      </w:r>
      <w:r w:rsidR="00B47BB7">
        <w:t>s</w:t>
      </w:r>
      <w:r w:rsidR="00D05518">
        <w:t>.</w:t>
      </w:r>
      <w:r w:rsidR="00B47BB7">
        <w:t xml:space="preserve"> There is a huge difference between religion</w:t>
      </w:r>
      <w:r w:rsidR="00BA2DD7">
        <w:t>’s beliefs of the mind, and the indwelling of Yahuwah Himself within – ruling your lif</w:t>
      </w:r>
      <w:r w:rsidR="003076E9">
        <w:t>e because you have been born again! (</w:t>
      </w:r>
      <w:r w:rsidR="003076E9" w:rsidRPr="003076E9">
        <w:rPr>
          <w:b/>
          <w:bCs/>
        </w:rPr>
        <w:t>I</w:t>
      </w:r>
      <w:r w:rsidR="00BC1AB7">
        <w:rPr>
          <w:b/>
          <w:bCs/>
        </w:rPr>
        <w:t>I</w:t>
      </w:r>
      <w:r w:rsidR="003076E9" w:rsidRPr="003076E9">
        <w:rPr>
          <w:b/>
          <w:bCs/>
        </w:rPr>
        <w:t xml:space="preserve"> Corinthians 5:17</w:t>
      </w:r>
      <w:r w:rsidR="003076E9">
        <w:t xml:space="preserve">) </w:t>
      </w:r>
      <w:r w:rsidR="00D05518">
        <w:t xml:space="preserve">The whole Word must interact. Use </w:t>
      </w:r>
      <w:r w:rsidR="00BC1AB7">
        <w:t>your</w:t>
      </w:r>
      <w:r w:rsidR="00D05518">
        <w:t xml:space="preserve"> power of the command when addressing the enemy</w:t>
      </w:r>
      <w:r w:rsidR="00BC1AB7">
        <w:t xml:space="preserve"> as in </w:t>
      </w:r>
      <w:r w:rsidR="00BC1AB7" w:rsidRPr="00BC1AB7">
        <w:rPr>
          <w:b/>
          <w:bCs/>
        </w:rPr>
        <w:t>Luke 10:19</w:t>
      </w:r>
      <w:r w:rsidR="00D05518">
        <w:t xml:space="preserve">. Make sure your attitudes are those of </w:t>
      </w:r>
      <w:r w:rsidR="00D05518" w:rsidRPr="00302A5F">
        <w:rPr>
          <w:b/>
          <w:bCs/>
        </w:rPr>
        <w:t>Isaiah 66:2</w:t>
      </w:r>
      <w:r w:rsidR="00D05518">
        <w:t xml:space="preserve">: “But this is the one to whom I will look: he who is humble and contrite in spirit and trembles at My Word.” Make sure your beliefs and proclamations come from the whole of Scripture and come from your Spirit-filled spirit, not your mental reasoning, not your human emotions, not your carnal humanity! Stay in His Spirit within your re-born spirit. He honors His Word. </w:t>
      </w:r>
    </w:p>
    <w:p w14:paraId="79E51DF8" w14:textId="77777777" w:rsidR="00BC1AB7" w:rsidRDefault="00426713" w:rsidP="00D05518">
      <w:pPr>
        <w:pStyle w:val="NoSpacing"/>
      </w:pPr>
      <w:r>
        <w:t xml:space="preserve">     </w:t>
      </w:r>
      <w:r w:rsidR="00D05518">
        <w:t xml:space="preserve">“For behold Yahuwah comes with fire and his chariots like the whirlwind to render His anger in fury, and His rebuke with the flame of fire. For by fire will Yahuwah </w:t>
      </w:r>
      <w:proofErr w:type="gramStart"/>
      <w:r w:rsidR="00D05518">
        <w:t>enter into</w:t>
      </w:r>
      <w:proofErr w:type="gramEnd"/>
      <w:r w:rsidR="00D05518">
        <w:t xml:space="preserve"> judgment, and by His sword, with ALL FLESH, and those slain by Yahuwah shall be many.” </w:t>
      </w:r>
    </w:p>
    <w:p w14:paraId="777337D1" w14:textId="06DBE205" w:rsidR="00D05518" w:rsidRDefault="00BC1AB7" w:rsidP="00D05518">
      <w:pPr>
        <w:pStyle w:val="NoSpacing"/>
      </w:pPr>
      <w:r>
        <w:t xml:space="preserve">     </w:t>
      </w:r>
      <w:r w:rsidR="00D05518">
        <w:t>“For as the new heaven and the new earth that I make shall remain before me</w:t>
      </w:r>
      <w:r>
        <w:t>,</w:t>
      </w:r>
      <w:r w:rsidR="00D05518">
        <w:t xml:space="preserve"> says Yahuwah</w:t>
      </w:r>
      <w:r>
        <w:t>,</w:t>
      </w:r>
      <w:r w:rsidR="00D05518">
        <w:t xml:space="preserve"> so shall your offspring and your name remain. And new moon to new moon and from Shabbat to Shabbat, all flesh shall come to worship before Me, declares Yahuwah.” </w:t>
      </w:r>
    </w:p>
    <w:p w14:paraId="6468C0AB" w14:textId="77777777" w:rsidR="006B7A88" w:rsidRDefault="00426713" w:rsidP="00D05518">
      <w:pPr>
        <w:pStyle w:val="NoSpacing"/>
      </w:pPr>
      <w:r>
        <w:t xml:space="preserve">     We must speak the Word with emphatic </w:t>
      </w:r>
      <w:r w:rsidR="006B7A88">
        <w:t>boldness and</w:t>
      </w:r>
      <w:r w:rsidR="006656E0">
        <w:t xml:space="preserve"> take our stand for Yahushua/Yeshua/Jesus our soon-coming King. The enemy is afraid of the Word for it tells of His end in the lake of fire. </w:t>
      </w:r>
    </w:p>
    <w:p w14:paraId="06624B33" w14:textId="36FD6CD1" w:rsidR="001A7F65" w:rsidRDefault="006B7A88" w:rsidP="00D05518">
      <w:pPr>
        <w:pStyle w:val="NoSpacing"/>
      </w:pPr>
      <w:r>
        <w:t xml:space="preserve">     </w:t>
      </w:r>
      <w:r w:rsidR="003F0229">
        <w:t xml:space="preserve">I remember how I came at </w:t>
      </w:r>
      <w:r w:rsidR="00FE629F">
        <w:t>Lucifer</w:t>
      </w:r>
      <w:r w:rsidR="003F0229">
        <w:t xml:space="preserve"> with my </w:t>
      </w:r>
      <w:r w:rsidR="00B32837">
        <w:t>3</w:t>
      </w:r>
      <w:r w:rsidR="003F0229">
        <w:t xml:space="preserve"> words in “tongues” of angels </w:t>
      </w:r>
      <w:r w:rsidR="00B32837">
        <w:t>while</w:t>
      </w:r>
      <w:r w:rsidR="003F0229">
        <w:t xml:space="preserve"> being baptized in the Spirit. He ran. </w:t>
      </w:r>
      <w:r w:rsidR="0092001F">
        <w:t xml:space="preserve">If we come at him in boldness with the Word of Yahuwah, he leaves </w:t>
      </w:r>
      <w:proofErr w:type="gramStart"/>
      <w:r w:rsidR="0092001F">
        <w:t>quick</w:t>
      </w:r>
      <w:proofErr w:type="gramEnd"/>
      <w:r w:rsidR="0092001F">
        <w:t xml:space="preserve">. In spiritual warfare, in </w:t>
      </w:r>
      <w:r w:rsidR="0092001F" w:rsidRPr="00B32837">
        <w:rPr>
          <w:b/>
          <w:bCs/>
        </w:rPr>
        <w:t>Ephesians 6:10-18</w:t>
      </w:r>
      <w:r w:rsidR="0092001F">
        <w:t xml:space="preserve">, it says in verse 18 that we should speak in </w:t>
      </w:r>
      <w:proofErr w:type="gramStart"/>
      <w:r w:rsidR="0092001F">
        <w:t>the Spirit</w:t>
      </w:r>
      <w:proofErr w:type="gramEnd"/>
      <w:r w:rsidR="0092001F">
        <w:t xml:space="preserve"> as part of our warfare. The fallen angels and Lucifer/Satan himself cannot understand the language of Yahuwah, the Spirit. </w:t>
      </w:r>
      <w:r w:rsidR="00E97CE2">
        <w:t xml:space="preserve">Yet its power runs them off. </w:t>
      </w:r>
    </w:p>
    <w:p w14:paraId="5CE6CC45" w14:textId="666B7107" w:rsidR="00215019" w:rsidRDefault="00E97CE2" w:rsidP="00D05518">
      <w:pPr>
        <w:pStyle w:val="NoSpacing"/>
      </w:pPr>
      <w:r>
        <w:t xml:space="preserve">     You can go to stevequayle.com and look at their list of articles and read about this evening’s announcement of </w:t>
      </w:r>
      <w:r w:rsidR="00215019">
        <w:t xml:space="preserve">Trump’s ordering the attack on Iran. It is going to have incredible </w:t>
      </w:r>
      <w:r w:rsidR="00CF50A9">
        <w:t>repercussions on the U.S. as more powerful nations are ready to attack – and are already inside the U.S. in abundance – cartels included</w:t>
      </w:r>
      <w:r w:rsidR="002704E4">
        <w:t xml:space="preserve"> – and I mean Russians, Chinese, and Iranians by the millions inside the U.S. </w:t>
      </w:r>
      <w:r w:rsidR="007423CF">
        <w:t xml:space="preserve">We have basically started the process of our demise as a nation. Russia has pledged to hit as many as 120 sites in the U.S., starting with </w:t>
      </w:r>
      <w:r w:rsidR="009365B8">
        <w:t xml:space="preserve">Washington D.C. and New York City. </w:t>
      </w:r>
      <w:r w:rsidR="00B32837">
        <w:t xml:space="preserve">Russia’s military might if </w:t>
      </w:r>
      <w:proofErr w:type="gramStart"/>
      <w:r w:rsidR="00B32837">
        <w:t>off-shore</w:t>
      </w:r>
      <w:proofErr w:type="gramEnd"/>
      <w:r w:rsidR="00B32837">
        <w:t xml:space="preserve"> on the east coast, west coast, and Gulf </w:t>
      </w:r>
    </w:p>
    <w:p w14:paraId="41C50D55" w14:textId="00C05C83" w:rsidR="009365B8" w:rsidRDefault="00537DC4" w:rsidP="00D05518">
      <w:pPr>
        <w:pStyle w:val="NoSpacing"/>
      </w:pPr>
      <w:r>
        <w:t xml:space="preserve">     </w:t>
      </w:r>
      <w:r w:rsidR="009365B8">
        <w:t>Time to pray, prepare, do spiritual warfare, and rest in knowing our King of kings!</w:t>
      </w:r>
      <w:r>
        <w:t xml:space="preserve"> </w:t>
      </w:r>
      <w:r w:rsidR="009365B8">
        <w:t>In His peace and love, Yedidah – June 21, 2025</w:t>
      </w:r>
    </w:p>
    <w:p w14:paraId="3C9BDFB7" w14:textId="1A314A3F" w:rsidR="00266BF7" w:rsidRDefault="00266BF7" w:rsidP="001F761A">
      <w:pPr>
        <w:pStyle w:val="NoSpacing"/>
      </w:pPr>
    </w:p>
    <w:p w14:paraId="3C127749" w14:textId="56274C02" w:rsidR="00345244" w:rsidRDefault="007817C6" w:rsidP="001F761A">
      <w:pPr>
        <w:pStyle w:val="NoSpacing"/>
      </w:pPr>
      <w:r>
        <w:t xml:space="preserve"> </w:t>
      </w:r>
    </w:p>
    <w:sectPr w:rsidR="003452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9448" w14:textId="77777777" w:rsidR="009365B8" w:rsidRDefault="009365B8" w:rsidP="009365B8">
      <w:pPr>
        <w:spacing w:after="0" w:line="240" w:lineRule="auto"/>
      </w:pPr>
      <w:r>
        <w:separator/>
      </w:r>
    </w:p>
  </w:endnote>
  <w:endnote w:type="continuationSeparator" w:id="0">
    <w:p w14:paraId="5305C94B" w14:textId="77777777" w:rsidR="009365B8" w:rsidRDefault="009365B8" w:rsidP="0093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CDD3" w14:textId="77777777" w:rsidR="009365B8" w:rsidRDefault="009365B8" w:rsidP="009365B8">
      <w:pPr>
        <w:spacing w:after="0" w:line="240" w:lineRule="auto"/>
      </w:pPr>
      <w:r>
        <w:separator/>
      </w:r>
    </w:p>
  </w:footnote>
  <w:footnote w:type="continuationSeparator" w:id="0">
    <w:p w14:paraId="603B0C5E" w14:textId="77777777" w:rsidR="009365B8" w:rsidRDefault="009365B8" w:rsidP="009365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1A"/>
    <w:rsid w:val="000152EB"/>
    <w:rsid w:val="0006459B"/>
    <w:rsid w:val="000C13AA"/>
    <w:rsid w:val="000D7A41"/>
    <w:rsid w:val="000E0BEC"/>
    <w:rsid w:val="000F6DD9"/>
    <w:rsid w:val="00103AA1"/>
    <w:rsid w:val="0015600A"/>
    <w:rsid w:val="00196800"/>
    <w:rsid w:val="001A7F65"/>
    <w:rsid w:val="001E5291"/>
    <w:rsid w:val="001F761A"/>
    <w:rsid w:val="00215019"/>
    <w:rsid w:val="00256F94"/>
    <w:rsid w:val="00266BF7"/>
    <w:rsid w:val="002704E4"/>
    <w:rsid w:val="0028548E"/>
    <w:rsid w:val="002965A8"/>
    <w:rsid w:val="00297D22"/>
    <w:rsid w:val="003076E9"/>
    <w:rsid w:val="00345244"/>
    <w:rsid w:val="0037703A"/>
    <w:rsid w:val="003F0229"/>
    <w:rsid w:val="00426713"/>
    <w:rsid w:val="00482AFA"/>
    <w:rsid w:val="00490141"/>
    <w:rsid w:val="00537DC4"/>
    <w:rsid w:val="00553A57"/>
    <w:rsid w:val="00600A3E"/>
    <w:rsid w:val="00605BC4"/>
    <w:rsid w:val="006558BE"/>
    <w:rsid w:val="006656E0"/>
    <w:rsid w:val="006B7A88"/>
    <w:rsid w:val="007423CF"/>
    <w:rsid w:val="007448D7"/>
    <w:rsid w:val="007817C6"/>
    <w:rsid w:val="00783C6B"/>
    <w:rsid w:val="007B762A"/>
    <w:rsid w:val="00872D96"/>
    <w:rsid w:val="008C5BA9"/>
    <w:rsid w:val="00900A73"/>
    <w:rsid w:val="0092001F"/>
    <w:rsid w:val="009365B8"/>
    <w:rsid w:val="00963DEE"/>
    <w:rsid w:val="0097020A"/>
    <w:rsid w:val="00984349"/>
    <w:rsid w:val="009C388B"/>
    <w:rsid w:val="009D65A8"/>
    <w:rsid w:val="00A376B9"/>
    <w:rsid w:val="00A51A51"/>
    <w:rsid w:val="00A90C16"/>
    <w:rsid w:val="00B32837"/>
    <w:rsid w:val="00B47BB7"/>
    <w:rsid w:val="00BA2DD7"/>
    <w:rsid w:val="00BA3EFA"/>
    <w:rsid w:val="00BC1AB7"/>
    <w:rsid w:val="00BE29F0"/>
    <w:rsid w:val="00C06F08"/>
    <w:rsid w:val="00C45AFD"/>
    <w:rsid w:val="00C9711C"/>
    <w:rsid w:val="00CD10CE"/>
    <w:rsid w:val="00CF50A9"/>
    <w:rsid w:val="00D05518"/>
    <w:rsid w:val="00D06511"/>
    <w:rsid w:val="00D7577C"/>
    <w:rsid w:val="00DB170E"/>
    <w:rsid w:val="00DE7B72"/>
    <w:rsid w:val="00E97CE2"/>
    <w:rsid w:val="00EE1AD5"/>
    <w:rsid w:val="00F04DF4"/>
    <w:rsid w:val="00F2795A"/>
    <w:rsid w:val="00FA200E"/>
    <w:rsid w:val="00FE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F19D"/>
  <w15:chartTrackingRefBased/>
  <w15:docId w15:val="{FDF23E4E-A79B-41FA-8C3E-A77E8935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6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6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76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76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76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76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76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1F7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6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6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76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76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76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76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76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761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F761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F76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6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761A"/>
    <w:pPr>
      <w:spacing w:before="160"/>
      <w:jc w:val="center"/>
    </w:pPr>
    <w:rPr>
      <w:i/>
      <w:iCs/>
      <w:color w:val="404040" w:themeColor="text1" w:themeTint="BF"/>
    </w:rPr>
  </w:style>
  <w:style w:type="character" w:customStyle="1" w:styleId="QuoteChar">
    <w:name w:val="Quote Char"/>
    <w:basedOn w:val="DefaultParagraphFont"/>
    <w:link w:val="Quote"/>
    <w:uiPriority w:val="29"/>
    <w:rsid w:val="001F761A"/>
    <w:rPr>
      <w:i/>
      <w:iCs/>
      <w:color w:val="404040" w:themeColor="text1" w:themeTint="BF"/>
    </w:rPr>
  </w:style>
  <w:style w:type="paragraph" w:styleId="ListParagraph">
    <w:name w:val="List Paragraph"/>
    <w:basedOn w:val="Normal"/>
    <w:uiPriority w:val="34"/>
    <w:qFormat/>
    <w:rsid w:val="001F761A"/>
    <w:pPr>
      <w:ind w:left="720"/>
      <w:contextualSpacing/>
    </w:pPr>
  </w:style>
  <w:style w:type="character" w:styleId="IntenseEmphasis">
    <w:name w:val="Intense Emphasis"/>
    <w:basedOn w:val="DefaultParagraphFont"/>
    <w:uiPriority w:val="21"/>
    <w:qFormat/>
    <w:rsid w:val="001F761A"/>
    <w:rPr>
      <w:i/>
      <w:iCs/>
      <w:color w:val="0F4761" w:themeColor="accent1" w:themeShade="BF"/>
    </w:rPr>
  </w:style>
  <w:style w:type="paragraph" w:styleId="IntenseQuote">
    <w:name w:val="Intense Quote"/>
    <w:basedOn w:val="Normal"/>
    <w:next w:val="Normal"/>
    <w:link w:val="IntenseQuoteChar"/>
    <w:uiPriority w:val="30"/>
    <w:qFormat/>
    <w:rsid w:val="001F7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61A"/>
    <w:rPr>
      <w:i/>
      <w:iCs/>
      <w:color w:val="0F4761" w:themeColor="accent1" w:themeShade="BF"/>
    </w:rPr>
  </w:style>
  <w:style w:type="character" w:styleId="IntenseReference">
    <w:name w:val="Intense Reference"/>
    <w:basedOn w:val="DefaultParagraphFont"/>
    <w:uiPriority w:val="32"/>
    <w:qFormat/>
    <w:rsid w:val="001F761A"/>
    <w:rPr>
      <w:b/>
      <w:bCs/>
      <w:smallCaps/>
      <w:color w:val="0F4761" w:themeColor="accent1" w:themeShade="BF"/>
      <w:spacing w:val="5"/>
    </w:rPr>
  </w:style>
  <w:style w:type="paragraph" w:styleId="Header">
    <w:name w:val="header"/>
    <w:basedOn w:val="Normal"/>
    <w:link w:val="HeaderChar"/>
    <w:uiPriority w:val="99"/>
    <w:unhideWhenUsed/>
    <w:rsid w:val="00936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5B8"/>
  </w:style>
  <w:style w:type="paragraph" w:styleId="Footer">
    <w:name w:val="footer"/>
    <w:basedOn w:val="Normal"/>
    <w:link w:val="FooterChar"/>
    <w:uiPriority w:val="99"/>
    <w:unhideWhenUsed/>
    <w:rsid w:val="00936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greek/5343.htm" TargetMode="External"/><Relationship Id="rId18" Type="http://schemas.openxmlformats.org/officeDocument/2006/relationships/hyperlink" Target="https://biblehub.com/greek/3568.htm" TargetMode="External"/><Relationship Id="rId26" Type="http://schemas.openxmlformats.org/officeDocument/2006/relationships/hyperlink" Target="https://biblehub.com/greek/3754.htm" TargetMode="External"/><Relationship Id="rId39" Type="http://schemas.openxmlformats.org/officeDocument/2006/relationships/hyperlink" Target="https://biblehub.com/hebrew/l%C5%8Dw%20(Prep::%203ms)%20--" TargetMode="External"/><Relationship Id="rId21" Type="http://schemas.openxmlformats.org/officeDocument/2006/relationships/hyperlink" Target="https://biblehub.com/greek/5101.htm" TargetMode="External"/><Relationship Id="rId34" Type="http://schemas.openxmlformats.org/officeDocument/2006/relationships/hyperlink" Target="https://biblehub.com/greek/846.htm" TargetMode="External"/><Relationship Id="rId42" Type="http://schemas.openxmlformats.org/officeDocument/2006/relationships/hyperlink" Target="https://biblehub.com/hebrew/3559.htm" TargetMode="External"/><Relationship Id="rId47" Type="http://schemas.openxmlformats.org/officeDocument/2006/relationships/fontTable" Target="fontTable.xml"/><Relationship Id="rId7" Type="http://schemas.openxmlformats.org/officeDocument/2006/relationships/hyperlink" Target="https://biblehub.com/greek/3767.htm" TargetMode="External"/><Relationship Id="rId2" Type="http://schemas.openxmlformats.org/officeDocument/2006/relationships/settings" Target="settings.xml"/><Relationship Id="rId16" Type="http://schemas.openxmlformats.org/officeDocument/2006/relationships/hyperlink" Target="https://biblehub.com/greek/27.htm" TargetMode="External"/><Relationship Id="rId29" Type="http://schemas.openxmlformats.org/officeDocument/2006/relationships/hyperlink" Target="https://biblehub.com/greek/1510.htm" TargetMode="External"/><Relationship Id="rId1" Type="http://schemas.openxmlformats.org/officeDocument/2006/relationships/styles" Target="styles.xml"/><Relationship Id="rId6" Type="http://schemas.openxmlformats.org/officeDocument/2006/relationships/hyperlink" Target="https://biblehub.com/greek/5293.htm" TargetMode="External"/><Relationship Id="rId11" Type="http://schemas.openxmlformats.org/officeDocument/2006/relationships/hyperlink" Target="https://biblehub.com/greek/1228.htm" TargetMode="External"/><Relationship Id="rId24" Type="http://schemas.openxmlformats.org/officeDocument/2006/relationships/hyperlink" Target="https://biblehub.com/greek/5319.htm" TargetMode="External"/><Relationship Id="rId32" Type="http://schemas.openxmlformats.org/officeDocument/2006/relationships/hyperlink" Target="https://biblehub.com/greek/3754.htm" TargetMode="External"/><Relationship Id="rId37" Type="http://schemas.openxmlformats.org/officeDocument/2006/relationships/hyperlink" Target="https://biblehub.com/hebrew/408.htm" TargetMode="External"/><Relationship Id="rId40" Type="http://schemas.openxmlformats.org/officeDocument/2006/relationships/hyperlink" Target="https://biblehub.com/hebrew/1824.htm" TargetMode="External"/><Relationship Id="rId45" Type="http://schemas.openxmlformats.org/officeDocument/2006/relationships/hyperlink" Target="https://biblehub.com/hebrew/8416.htm" TargetMode="External"/><Relationship Id="rId5" Type="http://schemas.openxmlformats.org/officeDocument/2006/relationships/endnotes" Target="endnotes.xml"/><Relationship Id="rId15" Type="http://schemas.openxmlformats.org/officeDocument/2006/relationships/hyperlink" Target="https://biblehub.com/greek/4771.htm" TargetMode="External"/><Relationship Id="rId23" Type="http://schemas.openxmlformats.org/officeDocument/2006/relationships/hyperlink" Target="https://biblehub.com/greek/3768.htm" TargetMode="External"/><Relationship Id="rId28" Type="http://schemas.openxmlformats.org/officeDocument/2006/relationships/hyperlink" Target="https://biblehub.com/greek/5319.htm" TargetMode="External"/><Relationship Id="rId36" Type="http://schemas.openxmlformats.org/officeDocument/2006/relationships/hyperlink" Target="https://biblehub.com/greek/1510.htm" TargetMode="External"/><Relationship Id="rId10" Type="http://schemas.openxmlformats.org/officeDocument/2006/relationships/hyperlink" Target="https://biblehub.com/greek/3588.htm" TargetMode="External"/><Relationship Id="rId19" Type="http://schemas.openxmlformats.org/officeDocument/2006/relationships/hyperlink" Target="https://biblehub.com/greek/2316.htm" TargetMode="External"/><Relationship Id="rId31" Type="http://schemas.openxmlformats.org/officeDocument/2006/relationships/hyperlink" Target="https://biblehub.com/greek/846.htm" TargetMode="External"/><Relationship Id="rId44" Type="http://schemas.openxmlformats.org/officeDocument/2006/relationships/hyperlink" Target="https://biblehub.com/hebrew/7760.htm" TargetMode="External"/><Relationship Id="rId4" Type="http://schemas.openxmlformats.org/officeDocument/2006/relationships/footnotes" Target="footnotes.xml"/><Relationship Id="rId9" Type="http://schemas.openxmlformats.org/officeDocument/2006/relationships/hyperlink" Target="https://biblehub.com/greek/436.htm" TargetMode="External"/><Relationship Id="rId14" Type="http://schemas.openxmlformats.org/officeDocument/2006/relationships/hyperlink" Target="https://biblehub.com/greek/575.htm" TargetMode="External"/><Relationship Id="rId22" Type="http://schemas.openxmlformats.org/officeDocument/2006/relationships/hyperlink" Target="https://biblehub.com/greek/1510.htm" TargetMode="External"/><Relationship Id="rId27" Type="http://schemas.openxmlformats.org/officeDocument/2006/relationships/hyperlink" Target="https://biblehub.com/greek/1437.htm" TargetMode="External"/><Relationship Id="rId30" Type="http://schemas.openxmlformats.org/officeDocument/2006/relationships/hyperlink" Target="https://biblehub.com/greek/3664.htm" TargetMode="External"/><Relationship Id="rId35" Type="http://schemas.openxmlformats.org/officeDocument/2006/relationships/hyperlink" Target="https://biblehub.com/greek/2531.htm" TargetMode="External"/><Relationship Id="rId43" Type="http://schemas.openxmlformats.org/officeDocument/2006/relationships/hyperlink" Target="https://biblehub.com/hebrew/3389.htm" TargetMode="External"/><Relationship Id="rId48" Type="http://schemas.openxmlformats.org/officeDocument/2006/relationships/theme" Target="theme/theme1.xml"/><Relationship Id="rId8" Type="http://schemas.openxmlformats.org/officeDocument/2006/relationships/hyperlink" Target="https://biblehub.com/greek/2316.htm" TargetMode="External"/><Relationship Id="rId3" Type="http://schemas.openxmlformats.org/officeDocument/2006/relationships/webSettings" Target="webSettings.xml"/><Relationship Id="rId12" Type="http://schemas.openxmlformats.org/officeDocument/2006/relationships/hyperlink" Target="https://biblehub.com/greek/2532.htm" TargetMode="External"/><Relationship Id="rId17" Type="http://schemas.openxmlformats.org/officeDocument/2006/relationships/hyperlink" Target="https://biblehub.com/greek/1510.htm" TargetMode="External"/><Relationship Id="rId25" Type="http://schemas.openxmlformats.org/officeDocument/2006/relationships/hyperlink" Target="https://biblehub.com/greek/1492.htm" TargetMode="External"/><Relationship Id="rId33" Type="http://schemas.openxmlformats.org/officeDocument/2006/relationships/hyperlink" Target="https://biblehub.com/greek/3708.htm" TargetMode="External"/><Relationship Id="rId38" Type="http://schemas.openxmlformats.org/officeDocument/2006/relationships/hyperlink" Target="https://biblehub.com/hebrew/5414.htm" TargetMode="External"/><Relationship Id="rId46" Type="http://schemas.openxmlformats.org/officeDocument/2006/relationships/hyperlink" Target="https://biblehub.com/hebrew/776.htm" TargetMode="External"/><Relationship Id="rId20" Type="http://schemas.openxmlformats.org/officeDocument/2006/relationships/hyperlink" Target="https://biblehub.com/greek/2532.htm" TargetMode="External"/><Relationship Id="rId41" Type="http://schemas.openxmlformats.org/officeDocument/2006/relationships/hyperlink" Target="https://biblehub.com/hebrew/57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dcterms:created xsi:type="dcterms:W3CDTF">2025-06-22T04:40:00Z</dcterms:created>
  <dcterms:modified xsi:type="dcterms:W3CDTF">2025-06-22T04:40:00Z</dcterms:modified>
</cp:coreProperties>
</file>