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FF112" w14:textId="77777777" w:rsidR="00AF3458" w:rsidRDefault="00AF3458" w:rsidP="00AF3458">
      <w:pPr>
        <w:jc w:val="center"/>
        <w:rPr>
          <w:rFonts w:ascii="Ravie" w:hAnsi="Ravie"/>
          <w:b/>
          <w:color w:val="1F497D"/>
          <w:sz w:val="40"/>
          <w:szCs w:val="40"/>
        </w:rPr>
      </w:pPr>
      <w:r>
        <w:rPr>
          <w:rFonts w:ascii="Ravie" w:hAnsi="Ravie"/>
          <w:b/>
          <w:color w:val="1F497D"/>
          <w:sz w:val="40"/>
          <w:szCs w:val="40"/>
        </w:rPr>
        <w:t>EXPOSING THE TRINITY DOCTRINE</w:t>
      </w:r>
    </w:p>
    <w:p w14:paraId="6450133B" w14:textId="77777777" w:rsidR="00AF3458" w:rsidRDefault="00AF3458" w:rsidP="00AF3458">
      <w:pPr>
        <w:jc w:val="center"/>
        <w:rPr>
          <w:rFonts w:ascii="Ravie" w:hAnsi="Ravie"/>
          <w:b/>
        </w:rPr>
      </w:pPr>
    </w:p>
    <w:p w14:paraId="6EFEBA83" w14:textId="77777777" w:rsidR="00AF3458" w:rsidRDefault="00AF3458" w:rsidP="00AF3458">
      <w:pPr>
        <w:rPr>
          <w:rFonts w:cs="Tahoma"/>
          <w:bCs/>
          <w:sz w:val="22"/>
          <w:szCs w:val="22"/>
        </w:rPr>
      </w:pPr>
    </w:p>
    <w:p w14:paraId="3D462C00" w14:textId="77777777" w:rsidR="00AF3458" w:rsidRDefault="00AF3458" w:rsidP="00AF3458">
      <w:pPr>
        <w:rPr>
          <w:rFonts w:cs="Tahoma"/>
          <w:bCs/>
          <w:sz w:val="22"/>
          <w:szCs w:val="22"/>
        </w:rPr>
      </w:pPr>
      <w:r>
        <w:rPr>
          <w:rFonts w:cs="Tahoma"/>
          <w:bCs/>
          <w:sz w:val="22"/>
          <w:szCs w:val="22"/>
        </w:rPr>
        <w:t xml:space="preserve">     Why am I exposing the trinity doctrine as a false doctrine? -- Because it is a false doctrine, and it needs to be exposed!  This doctrine is not just any run-of-the-mill false doctrine--it is a foundational doctrine that has kept people from knowing and understanding the real Elohim (God) of the Hebrew Scriptures, and knowing the real Hebrew Messiah of Israel. </w:t>
      </w:r>
    </w:p>
    <w:p w14:paraId="4812D1F1" w14:textId="77777777" w:rsidR="00AF3458" w:rsidRDefault="00AF3458" w:rsidP="00AF3458">
      <w:pPr>
        <w:rPr>
          <w:rFonts w:cs="Tahoma"/>
          <w:bCs/>
          <w:sz w:val="22"/>
          <w:szCs w:val="22"/>
        </w:rPr>
      </w:pPr>
      <w:r>
        <w:rPr>
          <w:rFonts w:cs="Tahoma"/>
          <w:bCs/>
          <w:sz w:val="22"/>
          <w:szCs w:val="22"/>
        </w:rPr>
        <w:t xml:space="preserve">     All false doctrines have their root in Satan/Lucifer, who seeks to draw worship from Yahuwah and Yahushua unto himself. All such doctrines appeal to the intellectual mind by use of deception.  Use of a little Scripture makes them look true. The gullible, the ignorant, the naïve, and the lazy, are targets for deception because they either do not have a Bible to read in their own language, or they are too lazy to read what they have. In the Western world it is overwhelmingly the latter.  </w:t>
      </w:r>
    </w:p>
    <w:p w14:paraId="150CF181" w14:textId="77777777" w:rsidR="00AF3458" w:rsidRDefault="00AF3458" w:rsidP="00AF3458">
      <w:pPr>
        <w:rPr>
          <w:rFonts w:cs="Tahoma"/>
          <w:bCs/>
          <w:sz w:val="22"/>
          <w:szCs w:val="22"/>
        </w:rPr>
      </w:pPr>
      <w:r>
        <w:rPr>
          <w:rFonts w:cs="Tahoma"/>
          <w:bCs/>
          <w:sz w:val="22"/>
          <w:szCs w:val="22"/>
        </w:rPr>
        <w:t xml:space="preserve">     Those who love pure undefiled Truth, and have access to the Scriptures, must wisely seek truth from its Source--the mind of Yahuwah. Tragically, Christian missionaries have unloaded lots of false doctrines on those in third world nations, making the people dependent on their teachings, or the teachings of visiting ministries.  But, for those who have access to a Bible of their own, if one is truly born of the Spirit by faith in Messiah, and the Spirit is invited into the temple of their re-born spirit, the Spirit of Yahuwah who gave us the Scriptures in the first place through His servants, is our </w:t>
      </w:r>
      <w:proofErr w:type="gramStart"/>
      <w:r>
        <w:rPr>
          <w:rFonts w:cs="Tahoma"/>
          <w:bCs/>
          <w:sz w:val="22"/>
          <w:szCs w:val="22"/>
        </w:rPr>
        <w:t>Teacher</w:t>
      </w:r>
      <w:proofErr w:type="gramEnd"/>
      <w:r>
        <w:rPr>
          <w:rFonts w:cs="Tahoma"/>
          <w:bCs/>
          <w:sz w:val="22"/>
          <w:szCs w:val="22"/>
        </w:rPr>
        <w:t>. (</w:t>
      </w:r>
      <w:r>
        <w:rPr>
          <w:rFonts w:cs="Tahoma"/>
          <w:b/>
          <w:bCs/>
          <w:sz w:val="22"/>
          <w:szCs w:val="22"/>
        </w:rPr>
        <w:t>II Peter 1:20-21; II Timothy 3:15-17</w:t>
      </w:r>
      <w:r>
        <w:rPr>
          <w:rFonts w:cs="Tahoma"/>
          <w:bCs/>
          <w:sz w:val="22"/>
          <w:szCs w:val="22"/>
        </w:rPr>
        <w:t xml:space="preserve">) </w:t>
      </w:r>
    </w:p>
    <w:p w14:paraId="2C99AB5F" w14:textId="77777777" w:rsidR="00AF3458" w:rsidRDefault="00AF3458" w:rsidP="00AF3458">
      <w:pPr>
        <w:rPr>
          <w:rFonts w:cs="Tahoma"/>
          <w:bCs/>
          <w:sz w:val="22"/>
          <w:szCs w:val="22"/>
        </w:rPr>
      </w:pPr>
      <w:r>
        <w:rPr>
          <w:rFonts w:cs="Tahoma"/>
          <w:bCs/>
          <w:sz w:val="22"/>
          <w:szCs w:val="22"/>
        </w:rPr>
        <w:t xml:space="preserve">     He directs to sources that He approves of, some secular, too. But He has to be in control of our education! To willfully choose to substitute a man’s teaching for His teaching – well – a person deserves to be deceived. Yahuwah ultimately will send strong delusion to those that don’t love His Truth so that they will believe the lies of false teachers even to their own damnation. (</w:t>
      </w:r>
      <w:r>
        <w:rPr>
          <w:rFonts w:cs="Tahoma"/>
          <w:b/>
          <w:bCs/>
          <w:sz w:val="22"/>
          <w:szCs w:val="22"/>
        </w:rPr>
        <w:t>II Thessalonians 2:8-12</w:t>
      </w:r>
      <w:r>
        <w:rPr>
          <w:rFonts w:cs="Tahoma"/>
          <w:bCs/>
          <w:sz w:val="22"/>
          <w:szCs w:val="22"/>
        </w:rPr>
        <w:t xml:space="preserve">) If we love truth, we’ll wisely go to the Source of Truth for our knowledge and understanding. Judgment on willful rejection of the Spirit’s teaching is found throughout the Scriptures. </w:t>
      </w:r>
    </w:p>
    <w:p w14:paraId="1E501642" w14:textId="77777777" w:rsidR="00AF3458" w:rsidRDefault="00AF3458" w:rsidP="00AF3458">
      <w:pPr>
        <w:rPr>
          <w:rFonts w:cs="Tahoma"/>
          <w:bCs/>
          <w:sz w:val="22"/>
          <w:szCs w:val="22"/>
        </w:rPr>
      </w:pPr>
      <w:r>
        <w:rPr>
          <w:rFonts w:cs="Tahoma"/>
          <w:bCs/>
          <w:sz w:val="22"/>
          <w:szCs w:val="22"/>
        </w:rPr>
        <w:t xml:space="preserve">     So, who is this “Spirit?” – Is He a force, an “it,” or a “holy ghost”? </w:t>
      </w:r>
      <w:r>
        <w:rPr>
          <w:rFonts w:cs="Tahoma"/>
          <w:b/>
          <w:bCs/>
          <w:color w:val="FF0000"/>
          <w:sz w:val="22"/>
          <w:szCs w:val="22"/>
        </w:rPr>
        <w:t>NO</w:t>
      </w:r>
      <w:r>
        <w:rPr>
          <w:rFonts w:cs="Tahoma"/>
          <w:bCs/>
          <w:sz w:val="22"/>
          <w:szCs w:val="22"/>
        </w:rPr>
        <w:t xml:space="preserve">! He is Yahuwah Himself extended into the earth, into the temple within the midst of those truly born again by the Spirit. Just as the tribes were positioned in an orderly manner around the tabernacle in the wilderness by Moses, so our body is positioned around the temple of our spirit in the midst of us – in the areas of digestion and reproduction.  </w:t>
      </w:r>
    </w:p>
    <w:p w14:paraId="0172A50B" w14:textId="77777777" w:rsidR="00AF3458" w:rsidRDefault="00AF3458" w:rsidP="00AF3458">
      <w:pPr>
        <w:rPr>
          <w:rFonts w:cs="Tahoma"/>
          <w:bCs/>
          <w:sz w:val="22"/>
          <w:szCs w:val="22"/>
        </w:rPr>
      </w:pPr>
      <w:r>
        <w:rPr>
          <w:rFonts w:cs="Tahoma"/>
          <w:bCs/>
          <w:sz w:val="22"/>
          <w:szCs w:val="22"/>
        </w:rPr>
        <w:t xml:space="preserve">     At the true new birth, He perfects our spirit and prepares it for His entrance. Once asked, Messiah immerses us into the Spirit of His Father, and He fills us and encircles us. Once He has entered, He comes to teach, guide, direct, convict of sin, transform us into His nature, with His thinking, and help us to walk in His ways. Having the nature of Messiah is the sign of a true new birth. (</w:t>
      </w:r>
      <w:r>
        <w:rPr>
          <w:rFonts w:cs="Tahoma"/>
          <w:b/>
          <w:bCs/>
          <w:sz w:val="22"/>
          <w:szCs w:val="22"/>
        </w:rPr>
        <w:t>II Corinthians 5:17</w:t>
      </w:r>
      <w:r>
        <w:rPr>
          <w:rFonts w:cs="Tahoma"/>
          <w:bCs/>
          <w:sz w:val="22"/>
          <w:szCs w:val="22"/>
        </w:rPr>
        <w:t>) “Old things have passed away – behold – all things have become new.”  [Refer to: “The True New Birth/Mikvah of Eternal Salvation”]</w:t>
      </w:r>
    </w:p>
    <w:p w14:paraId="263239EA" w14:textId="77777777" w:rsidR="00AF3458" w:rsidRDefault="00AF3458" w:rsidP="00AF3458">
      <w:pPr>
        <w:pStyle w:val="NoSpacing"/>
        <w:rPr>
          <w:sz w:val="22"/>
          <w:szCs w:val="22"/>
        </w:rPr>
      </w:pPr>
      <w:r>
        <w:rPr>
          <w:sz w:val="22"/>
          <w:szCs w:val="22"/>
        </w:rPr>
        <w:lastRenderedPageBreak/>
        <w:t xml:space="preserve">     Now, let us proceed to look at the root of this spurious doctrine of the Trinity, so that we might know the real Father and the real Son/Messiah of the Scriptures – the Elohim of Abraham, </w:t>
      </w:r>
      <w:proofErr w:type="spellStart"/>
      <w:r>
        <w:rPr>
          <w:sz w:val="22"/>
          <w:szCs w:val="22"/>
        </w:rPr>
        <w:t>Yitzak</w:t>
      </w:r>
      <w:proofErr w:type="spellEnd"/>
      <w:r>
        <w:rPr>
          <w:sz w:val="22"/>
          <w:szCs w:val="22"/>
        </w:rPr>
        <w:t xml:space="preserve">, and Ya’cob, “whom to know is life eternal.” [Refer also to: “Sixty-Six Teachings and Assumptions Found in Christian Evangelical/Charismatic Churches That Have No Scriptural Foundation”/October 10, 2012]   </w:t>
      </w:r>
    </w:p>
    <w:p w14:paraId="6FE49235" w14:textId="77777777" w:rsidR="00AF3458" w:rsidRDefault="00AF3458" w:rsidP="00AF3458">
      <w:pPr>
        <w:rPr>
          <w:rFonts w:cs="Tahoma"/>
          <w:sz w:val="22"/>
          <w:szCs w:val="22"/>
        </w:rPr>
      </w:pPr>
      <w:r>
        <w:rPr>
          <w:rFonts w:cs="Tahoma"/>
          <w:bCs/>
          <w:sz w:val="22"/>
          <w:szCs w:val="22"/>
        </w:rPr>
        <w:t>From my article, “Exposing the Lies of Monotheism”/June 26, 2010, page 3: “</w:t>
      </w:r>
      <w:r>
        <w:rPr>
          <w:rFonts w:cs="Tahoma"/>
          <w:sz w:val="22"/>
          <w:szCs w:val="22"/>
        </w:rPr>
        <w:t>The doctrine of the trinity denies that there is a separate Father and a Son.</w:t>
      </w:r>
      <w:r>
        <w:rPr>
          <w:rFonts w:cs="Tahoma"/>
          <w:b/>
          <w:bCs/>
          <w:sz w:val="22"/>
          <w:szCs w:val="22"/>
        </w:rPr>
        <w:t xml:space="preserve"> The </w:t>
      </w:r>
      <w:r>
        <w:rPr>
          <w:rFonts w:cs="Tahoma"/>
          <w:b/>
          <w:bCs/>
          <w:i/>
          <w:sz w:val="22"/>
          <w:szCs w:val="22"/>
        </w:rPr>
        <w:t>Catholic Encyclopedia</w:t>
      </w:r>
      <w:r>
        <w:rPr>
          <w:rFonts w:cs="Tahoma"/>
          <w:b/>
          <w:bCs/>
          <w:sz w:val="22"/>
          <w:szCs w:val="22"/>
        </w:rPr>
        <w:t xml:space="preserve"> defines “trinity” this way: “</w:t>
      </w:r>
      <w:r>
        <w:rPr>
          <w:rFonts w:cs="Tahoma"/>
          <w:b/>
          <w:bCs/>
          <w:color w:val="C00000"/>
          <w:sz w:val="22"/>
          <w:szCs w:val="22"/>
        </w:rPr>
        <w:t>The Father, Son, and Holy Spirit are three hypo-</w:t>
      </w:r>
      <w:proofErr w:type="spellStart"/>
      <w:r>
        <w:rPr>
          <w:rFonts w:cs="Tahoma"/>
          <w:b/>
          <w:bCs/>
          <w:color w:val="C00000"/>
          <w:sz w:val="22"/>
          <w:szCs w:val="22"/>
        </w:rPr>
        <w:t>stases</w:t>
      </w:r>
      <w:proofErr w:type="spellEnd"/>
      <w:r>
        <w:rPr>
          <w:rFonts w:cs="Tahoma"/>
          <w:b/>
          <w:bCs/>
          <w:color w:val="C00000"/>
          <w:sz w:val="22"/>
          <w:szCs w:val="22"/>
        </w:rPr>
        <w:t>, or personalities, of one being</w:t>
      </w:r>
      <w:r>
        <w:rPr>
          <w:rFonts w:cs="Tahoma"/>
          <w:b/>
          <w:bCs/>
          <w:sz w:val="22"/>
          <w:szCs w:val="22"/>
        </w:rPr>
        <w:t>.”</w:t>
      </w:r>
      <w:r>
        <w:rPr>
          <w:rFonts w:cs="Tahoma"/>
          <w:sz w:val="22"/>
          <w:szCs w:val="22"/>
        </w:rPr>
        <w:t xml:space="preserve">  </w:t>
      </w:r>
    </w:p>
    <w:p w14:paraId="2EC9FC8B" w14:textId="77777777" w:rsidR="00AF3458" w:rsidRDefault="00AF3458" w:rsidP="00AF3458">
      <w:pPr>
        <w:rPr>
          <w:rFonts w:cs="Tahoma"/>
          <w:sz w:val="22"/>
          <w:szCs w:val="22"/>
        </w:rPr>
      </w:pPr>
      <w:r>
        <w:rPr>
          <w:rFonts w:cs="Tahoma"/>
          <w:sz w:val="22"/>
          <w:szCs w:val="22"/>
        </w:rPr>
        <w:t xml:space="preserve">     I didn’t realize our one Creator had multiple personalities, did you? No wonder everyone has His opinion of what to believe. No wonder the confusion in the 43,000 Christian denominations and organization, when we have a God with one body and three heads like one of the Hindu gods, or one body and three different persons living in the one body – sounds psychotic. Today, a person who has one body and different personalities would be taken to a mental hospital. No one can know what He is, or who He is if he switches from one personality to another, or from one mood to another. How can we know and trust someone like that, with changeable rules for right-standing with Him, with varying promises--wow!  </w:t>
      </w:r>
    </w:p>
    <w:p w14:paraId="15EA3757" w14:textId="77777777" w:rsidR="00AF3458" w:rsidRDefault="00AF3458" w:rsidP="00AF3458">
      <w:pPr>
        <w:rPr>
          <w:rFonts w:cs="Tahoma"/>
          <w:sz w:val="22"/>
          <w:szCs w:val="22"/>
        </w:rPr>
      </w:pPr>
      <w:r>
        <w:rPr>
          <w:rFonts w:cs="Tahoma"/>
          <w:sz w:val="22"/>
          <w:szCs w:val="22"/>
        </w:rPr>
        <w:t xml:space="preserve">But, according to almost all Christian denominations, “God, the Father,” is very unstable. He gives His people a Covenant by which they identify with Him as their Elohim (God – Father and Son), then He sends His Son to throw it all in the garbage, and for everyone to start over with a totally new set of rules, overseen by a totally different personality – the Apostle “Paul.” I promise </w:t>
      </w:r>
      <w:proofErr w:type="gramStart"/>
      <w:r>
        <w:rPr>
          <w:rFonts w:cs="Tahoma"/>
          <w:sz w:val="22"/>
          <w:szCs w:val="22"/>
        </w:rPr>
        <w:t>you,</w:t>
      </w:r>
      <w:proofErr w:type="gramEnd"/>
      <w:r>
        <w:rPr>
          <w:rFonts w:cs="Tahoma"/>
          <w:sz w:val="22"/>
          <w:szCs w:val="22"/>
        </w:rPr>
        <w:t xml:space="preserve"> the Apostle Sha’ul is NOT guilty! [Refer to: “Putting Torah in Its Proper Place” and “Paul”]   </w:t>
      </w:r>
    </w:p>
    <w:p w14:paraId="5559CC16" w14:textId="77777777" w:rsidR="00AF3458" w:rsidRDefault="00AF3458" w:rsidP="00AF3458">
      <w:pPr>
        <w:rPr>
          <w:rFonts w:cs="Tahoma"/>
          <w:sz w:val="22"/>
          <w:szCs w:val="22"/>
        </w:rPr>
      </w:pPr>
      <w:r>
        <w:rPr>
          <w:rFonts w:cs="Tahoma"/>
          <w:sz w:val="22"/>
          <w:szCs w:val="22"/>
        </w:rPr>
        <w:t xml:space="preserve">     Each denomination has a slightly different view of His personality, how He thinks, and what He does. That is confusion! Who knows what to believe or how to act to please Him? Supposedly with one being and three manifestations of the one being, they all act and think alike. Yes, the </w:t>
      </w:r>
      <w:proofErr w:type="gramStart"/>
      <w:r>
        <w:rPr>
          <w:rFonts w:cs="Tahoma"/>
          <w:sz w:val="22"/>
          <w:szCs w:val="22"/>
        </w:rPr>
        <w:t>Father</w:t>
      </w:r>
      <w:proofErr w:type="gramEnd"/>
      <w:r>
        <w:rPr>
          <w:rFonts w:cs="Tahoma"/>
          <w:sz w:val="22"/>
          <w:szCs w:val="22"/>
        </w:rPr>
        <w:t xml:space="preserve"> and the Son act and think alike, but they are two distinctive Beings, as we see throughout the Scriptures. While the Father is in heaven, from Genesis to Revelation we find the Son manifesting on earth--first in a spiritual body (though tangible), and secondly in a physical body on earth.</w:t>
      </w:r>
    </w:p>
    <w:p w14:paraId="70F74CC5" w14:textId="77777777" w:rsidR="00AF3458" w:rsidRDefault="00AF3458" w:rsidP="00AF3458">
      <w:pPr>
        <w:rPr>
          <w:rFonts w:cs="Tahoma"/>
          <w:sz w:val="22"/>
          <w:szCs w:val="22"/>
        </w:rPr>
      </w:pPr>
      <w:r>
        <w:rPr>
          <w:rFonts w:cs="Tahoma"/>
          <w:sz w:val="22"/>
          <w:szCs w:val="22"/>
        </w:rPr>
        <w:t xml:space="preserve">     </w:t>
      </w:r>
      <w:r>
        <w:rPr>
          <w:rFonts w:cs="Tahoma"/>
          <w:b/>
          <w:bCs/>
          <w:sz w:val="22"/>
          <w:szCs w:val="22"/>
        </w:rPr>
        <w:t>John 17</w:t>
      </w:r>
      <w:r>
        <w:rPr>
          <w:rFonts w:cs="Tahoma"/>
          <w:sz w:val="22"/>
          <w:szCs w:val="22"/>
        </w:rPr>
        <w:t xml:space="preserve"> settles the whole problem. </w:t>
      </w:r>
      <w:r>
        <w:rPr>
          <w:rFonts w:cs="Tahoma"/>
          <w:b/>
          <w:bCs/>
          <w:sz w:val="22"/>
          <w:szCs w:val="22"/>
        </w:rPr>
        <w:t>John 17:11</w:t>
      </w:r>
      <w:r>
        <w:rPr>
          <w:rFonts w:cs="Tahoma"/>
          <w:sz w:val="22"/>
          <w:szCs w:val="22"/>
        </w:rPr>
        <w:t xml:space="preserve">, from Yahushua’s High Priestly prayer to His Abba FOR US: “…I come to You Set-Apart Father, guard them in Your Name which You have given to Me, </w:t>
      </w:r>
      <w:r>
        <w:rPr>
          <w:rFonts w:cs="Tahoma"/>
          <w:b/>
          <w:bCs/>
          <w:sz w:val="22"/>
          <w:szCs w:val="22"/>
        </w:rPr>
        <w:t>so that they might be one AS WE ARE</w:t>
      </w:r>
      <w:r>
        <w:rPr>
          <w:rFonts w:cs="Tahoma"/>
          <w:sz w:val="22"/>
          <w:szCs w:val="22"/>
        </w:rPr>
        <w:t xml:space="preserve">.” </w:t>
      </w:r>
    </w:p>
    <w:p w14:paraId="5A49072B" w14:textId="77777777" w:rsidR="00AF3458" w:rsidRDefault="00AF3458" w:rsidP="00AF3458">
      <w:pPr>
        <w:rPr>
          <w:rFonts w:cs="Tahoma"/>
          <w:sz w:val="22"/>
          <w:szCs w:val="22"/>
        </w:rPr>
      </w:pPr>
      <w:r>
        <w:rPr>
          <w:rFonts w:cs="Tahoma"/>
          <w:sz w:val="22"/>
          <w:szCs w:val="22"/>
        </w:rPr>
        <w:t xml:space="preserve">     </w:t>
      </w:r>
      <w:r>
        <w:rPr>
          <w:rFonts w:cs="Tahoma"/>
          <w:b/>
          <w:bCs/>
          <w:sz w:val="22"/>
          <w:szCs w:val="22"/>
        </w:rPr>
        <w:t>John 17:20-22</w:t>
      </w:r>
      <w:r>
        <w:rPr>
          <w:rFonts w:cs="Tahoma"/>
          <w:sz w:val="22"/>
          <w:szCs w:val="22"/>
        </w:rPr>
        <w:t xml:space="preserve">: “And I do not pray for these alone, but also for those believing in Me through their word, so that they might be one, as You, Father, are in Me, and I in You, </w:t>
      </w:r>
      <w:r>
        <w:rPr>
          <w:rFonts w:cs="Tahoma"/>
          <w:b/>
          <w:bCs/>
          <w:sz w:val="22"/>
          <w:szCs w:val="22"/>
        </w:rPr>
        <w:t>so that they might be One in Us</w:t>
      </w:r>
      <w:r>
        <w:rPr>
          <w:rFonts w:cs="Tahoma"/>
          <w:sz w:val="22"/>
          <w:szCs w:val="22"/>
        </w:rPr>
        <w:t xml:space="preserve">…I in them and You in Me, </w:t>
      </w:r>
      <w:r>
        <w:rPr>
          <w:rFonts w:cs="Tahoma"/>
          <w:b/>
          <w:bCs/>
          <w:sz w:val="22"/>
          <w:szCs w:val="22"/>
        </w:rPr>
        <w:t>so that they might be perfected INTO ONE</w:t>
      </w:r>
      <w:r>
        <w:rPr>
          <w:rFonts w:cs="Tahoma"/>
          <w:sz w:val="22"/>
          <w:szCs w:val="22"/>
        </w:rPr>
        <w:t xml:space="preserve">…”   </w:t>
      </w:r>
    </w:p>
    <w:p w14:paraId="3EA4E226" w14:textId="77777777" w:rsidR="00AF3458" w:rsidRDefault="00AF3458" w:rsidP="00AF3458">
      <w:pPr>
        <w:rPr>
          <w:rFonts w:cs="Tahoma"/>
          <w:sz w:val="22"/>
          <w:szCs w:val="22"/>
        </w:rPr>
      </w:pPr>
      <w:r>
        <w:rPr>
          <w:rFonts w:cs="Tahoma"/>
          <w:sz w:val="22"/>
          <w:szCs w:val="22"/>
        </w:rPr>
        <w:t xml:space="preserve">     Messiah is NOT talking of the Buddhist state of “Brahma,” or the singularity of transhumanism, where there is one brain that all are absorbed into - though many, all think alike because they are united as one with one “world brain.” </w:t>
      </w:r>
    </w:p>
    <w:p w14:paraId="5684AA5D" w14:textId="77777777" w:rsidR="00AF3458" w:rsidRDefault="00AF3458" w:rsidP="00AF3458">
      <w:pPr>
        <w:rPr>
          <w:rFonts w:cs="Tahoma"/>
          <w:sz w:val="22"/>
          <w:szCs w:val="22"/>
        </w:rPr>
      </w:pPr>
      <w:r>
        <w:rPr>
          <w:rFonts w:cs="Tahoma"/>
          <w:sz w:val="22"/>
          <w:szCs w:val="22"/>
        </w:rPr>
        <w:t xml:space="preserve">     The word and its understanding in Hebrew </w:t>
      </w:r>
      <w:proofErr w:type="gramStart"/>
      <w:r>
        <w:rPr>
          <w:rFonts w:cs="Tahoma"/>
          <w:sz w:val="22"/>
          <w:szCs w:val="22"/>
        </w:rPr>
        <w:t>is</w:t>
      </w:r>
      <w:proofErr w:type="gramEnd"/>
      <w:r>
        <w:rPr>
          <w:rFonts w:cs="Tahoma"/>
          <w:sz w:val="22"/>
          <w:szCs w:val="22"/>
        </w:rPr>
        <w:t xml:space="preserve"> found in </w:t>
      </w:r>
      <w:r>
        <w:rPr>
          <w:rFonts w:cs="Tahoma"/>
          <w:b/>
          <w:bCs/>
          <w:sz w:val="22"/>
          <w:szCs w:val="22"/>
        </w:rPr>
        <w:t>Genesis 2:24</w:t>
      </w:r>
      <w:r>
        <w:rPr>
          <w:rFonts w:cs="Tahoma"/>
          <w:sz w:val="22"/>
          <w:szCs w:val="22"/>
        </w:rPr>
        <w:t xml:space="preserve"> where Adam and Eve become ONE as married people – not one flesh, but one in mind and spirit – </w:t>
      </w:r>
      <w:r>
        <w:rPr>
          <w:rFonts w:cs="Tahoma"/>
          <w:b/>
          <w:bCs/>
          <w:sz w:val="22"/>
          <w:szCs w:val="22"/>
        </w:rPr>
        <w:t xml:space="preserve">united AS IF THEY WERE ONE. </w:t>
      </w:r>
      <w:r>
        <w:rPr>
          <w:rFonts w:cs="Tahoma"/>
          <w:sz w:val="22"/>
          <w:szCs w:val="22"/>
        </w:rPr>
        <w:t xml:space="preserve"> The Hebrew word is “echad,” which means one, but also two or more united together “as if they were one,” each retaining their individuality, yet NOT THE SAME PERSON. This actually clears it up. </w:t>
      </w:r>
      <w:r>
        <w:rPr>
          <w:rFonts w:cs="Tahoma"/>
          <w:b/>
          <w:bCs/>
          <w:sz w:val="22"/>
          <w:szCs w:val="22"/>
        </w:rPr>
        <w:t>Psalm 2</w:t>
      </w:r>
      <w:r>
        <w:rPr>
          <w:rFonts w:cs="Tahoma"/>
          <w:sz w:val="22"/>
          <w:szCs w:val="22"/>
        </w:rPr>
        <w:t xml:space="preserve">: Yahuwah speaks of bringing forth His only begotten Son. The words for “brought forth” means “to have a baby,” in natural terms. The Son proceeded forth and took form out of the Father – it’s called “family,” Father and Son! </w:t>
      </w:r>
    </w:p>
    <w:p w14:paraId="3A889477" w14:textId="77777777" w:rsidR="00AF3458" w:rsidRDefault="00AF3458" w:rsidP="00AF3458">
      <w:pPr>
        <w:rPr>
          <w:rFonts w:cs="Tahoma"/>
          <w:sz w:val="22"/>
          <w:szCs w:val="22"/>
        </w:rPr>
      </w:pPr>
      <w:r>
        <w:rPr>
          <w:rFonts w:cs="Tahoma"/>
          <w:sz w:val="22"/>
          <w:szCs w:val="22"/>
        </w:rPr>
        <w:t xml:space="preserve">     You fathers, is your son you? Of course not, but depending on your closeness, he may take on several characteristics of you – as the old expression goes – “he’s the `spitting image’ of his dad.” </w:t>
      </w:r>
    </w:p>
    <w:p w14:paraId="24B47B8A" w14:textId="77777777" w:rsidR="00AF3458" w:rsidRDefault="00AF3458" w:rsidP="00AF3458">
      <w:pPr>
        <w:rPr>
          <w:rFonts w:cs="Tahoma"/>
          <w:b/>
          <w:bCs/>
          <w:sz w:val="22"/>
          <w:szCs w:val="22"/>
        </w:rPr>
      </w:pPr>
      <w:r>
        <w:rPr>
          <w:rFonts w:cs="Tahoma"/>
          <w:sz w:val="22"/>
          <w:szCs w:val="22"/>
        </w:rPr>
        <w:t xml:space="preserve">     With Yahuwah and Yahushua, they are inseparable – they think alike, they act alike, they reason alike. Therefore, the words of Messiah in </w:t>
      </w:r>
      <w:r>
        <w:rPr>
          <w:rFonts w:cs="Tahoma"/>
          <w:b/>
          <w:bCs/>
          <w:sz w:val="22"/>
          <w:szCs w:val="22"/>
        </w:rPr>
        <w:t xml:space="preserve">John 5:19, 30, 7:16; 8:28, 40, 12:50, 14:24 and 17:8. </w:t>
      </w:r>
    </w:p>
    <w:p w14:paraId="3AF41C99" w14:textId="77777777" w:rsidR="00AF3458" w:rsidRDefault="00AF3458" w:rsidP="00AF3458">
      <w:pPr>
        <w:rPr>
          <w:rFonts w:cs="Tahoma"/>
          <w:sz w:val="22"/>
          <w:szCs w:val="22"/>
        </w:rPr>
      </w:pPr>
      <w:r>
        <w:rPr>
          <w:rFonts w:cs="Tahoma"/>
          <w:b/>
          <w:bCs/>
          <w:sz w:val="22"/>
          <w:szCs w:val="22"/>
        </w:rPr>
        <w:t xml:space="preserve">     </w:t>
      </w:r>
      <w:r>
        <w:rPr>
          <w:rFonts w:cs="Tahoma"/>
          <w:sz w:val="22"/>
          <w:szCs w:val="22"/>
        </w:rPr>
        <w:t xml:space="preserve">Actually, by the action of the Spirit of Yahuwah within a re-born person, to transform them – they actually become unified in nature, ways, and thinking of Father and Son. As this process is accomplished in each individual born again and Spirit-filled, they become “echad” with each other. It is simply logic. If we all have the same Teacher, we all know and understand alike, and we all unify. The only valid Teacher is the Spirit of Yahuwah within, which began in </w:t>
      </w:r>
      <w:r>
        <w:rPr>
          <w:rFonts w:cs="Tahoma"/>
          <w:b/>
          <w:bCs/>
          <w:sz w:val="22"/>
          <w:szCs w:val="22"/>
        </w:rPr>
        <w:t>Acts 2, Acts 8, 9, 19</w:t>
      </w:r>
      <w:r>
        <w:rPr>
          <w:rFonts w:cs="Tahoma"/>
          <w:sz w:val="22"/>
          <w:szCs w:val="22"/>
        </w:rPr>
        <w:t xml:space="preserve"> and on to today.</w:t>
      </w:r>
    </w:p>
    <w:p w14:paraId="41F9EDA7" w14:textId="77777777" w:rsidR="00AF3458" w:rsidRDefault="00AF3458" w:rsidP="00AF3458">
      <w:pPr>
        <w:rPr>
          <w:rFonts w:cs="Tahoma"/>
          <w:sz w:val="22"/>
          <w:szCs w:val="22"/>
        </w:rPr>
      </w:pPr>
      <w:r>
        <w:rPr>
          <w:rFonts w:cs="Tahoma"/>
          <w:sz w:val="22"/>
          <w:szCs w:val="22"/>
        </w:rPr>
        <w:t xml:space="preserve">     We can be one with each other as They are One – yet each retaining Their own personality – so we retain our own identity but are under the authority and thinking, in all ways, as They are. This, especially, is the unify of the final remnant that will overcome during the days of tribulation. It is a unity of the Spirit within each person’s re-born spirit. </w:t>
      </w:r>
    </w:p>
    <w:p w14:paraId="2C1EF1DE" w14:textId="77777777" w:rsidR="00AF3458" w:rsidRDefault="00AF3458" w:rsidP="00AF3458">
      <w:pPr>
        <w:rPr>
          <w:rFonts w:cs="Tahoma"/>
          <w:sz w:val="22"/>
          <w:szCs w:val="22"/>
        </w:rPr>
      </w:pPr>
      <w:r>
        <w:rPr>
          <w:rFonts w:cs="Tahoma"/>
          <w:sz w:val="22"/>
          <w:szCs w:val="22"/>
        </w:rPr>
        <w:t xml:space="preserve">     Religion is so fragmented because of all the different human teachers that people follow and identify with. However, there will be remnant out of all nations who do NOT identify with a human teacher, but are only taught by the Spirit of Yahuwah. </w:t>
      </w:r>
      <w:r>
        <w:rPr>
          <w:rFonts w:cs="Tahoma"/>
          <w:b/>
          <w:bCs/>
          <w:sz w:val="22"/>
          <w:szCs w:val="22"/>
        </w:rPr>
        <w:t>John 16:13</w:t>
      </w:r>
      <w:r>
        <w:rPr>
          <w:rFonts w:cs="Tahoma"/>
          <w:sz w:val="22"/>
          <w:szCs w:val="22"/>
        </w:rPr>
        <w:t>, Messiah speaking: “But when He comes, the Spirit of Truth, He shall guide you into all the truth.”</w:t>
      </w:r>
    </w:p>
    <w:p w14:paraId="3A318F17" w14:textId="77777777" w:rsidR="00AF3458" w:rsidRDefault="00AF3458" w:rsidP="00AF3458">
      <w:pPr>
        <w:rPr>
          <w:rFonts w:cs="Tahoma"/>
          <w:sz w:val="22"/>
          <w:szCs w:val="22"/>
        </w:rPr>
      </w:pPr>
      <w:r>
        <w:rPr>
          <w:rFonts w:cs="Tahoma"/>
          <w:sz w:val="22"/>
          <w:szCs w:val="22"/>
        </w:rPr>
        <w:t xml:space="preserve">     </w:t>
      </w:r>
      <w:r>
        <w:rPr>
          <w:rFonts w:cs="Tahoma"/>
          <w:b/>
          <w:bCs/>
          <w:sz w:val="22"/>
          <w:szCs w:val="22"/>
        </w:rPr>
        <w:t>John 4:24</w:t>
      </w:r>
      <w:r>
        <w:rPr>
          <w:rFonts w:cs="Tahoma"/>
          <w:sz w:val="22"/>
          <w:szCs w:val="22"/>
        </w:rPr>
        <w:t>: “Yahuwah is Spirit, and those who worship Him need to worship Him in spirit and in truth.”</w:t>
      </w:r>
    </w:p>
    <w:p w14:paraId="1A4B3D19" w14:textId="77777777" w:rsidR="00AF3458" w:rsidRDefault="00AF3458" w:rsidP="00AF3458">
      <w:pPr>
        <w:rPr>
          <w:rFonts w:cs="Tahoma"/>
          <w:sz w:val="22"/>
          <w:szCs w:val="22"/>
        </w:rPr>
      </w:pPr>
      <w:r>
        <w:rPr>
          <w:rFonts w:cs="Tahoma"/>
          <w:sz w:val="22"/>
          <w:szCs w:val="22"/>
        </w:rPr>
        <w:t xml:space="preserve">     </w:t>
      </w:r>
      <w:r>
        <w:rPr>
          <w:rFonts w:cs="Tahoma"/>
          <w:b/>
          <w:bCs/>
          <w:sz w:val="22"/>
          <w:szCs w:val="22"/>
        </w:rPr>
        <w:t>II Corinthians 3:17-18</w:t>
      </w:r>
      <w:r>
        <w:rPr>
          <w:rFonts w:cs="Tahoma"/>
          <w:sz w:val="22"/>
          <w:szCs w:val="22"/>
        </w:rPr>
        <w:t xml:space="preserve">: “Now Yahuwah IS THE SPIRIT, AND WHERE THE SPIRIT OF YAHUWAH IS THERE IS FREEDOM. And we all, as with unveiled face see as in a mirror the esteem of Yahuwah and are being transformed into the same likeness from esteem to esteem, as from Yahuwah the Spirit.” </w:t>
      </w:r>
    </w:p>
    <w:p w14:paraId="5373B675" w14:textId="77777777" w:rsidR="00AF3458" w:rsidRDefault="00AF3458" w:rsidP="00AF3458">
      <w:pPr>
        <w:rPr>
          <w:rFonts w:cs="Tahoma"/>
          <w:sz w:val="22"/>
          <w:szCs w:val="22"/>
        </w:rPr>
      </w:pPr>
      <w:r>
        <w:rPr>
          <w:rFonts w:cs="Tahoma"/>
          <w:sz w:val="22"/>
          <w:szCs w:val="22"/>
        </w:rPr>
        <w:t xml:space="preserve">      In other words, there are two in unity as One… a Father, who is spirit, who is THE SET-APART, KODESH (Holy) SPIRIT. In </w:t>
      </w:r>
      <w:r>
        <w:rPr>
          <w:rFonts w:cs="Tahoma"/>
          <w:b/>
          <w:bCs/>
          <w:sz w:val="22"/>
          <w:szCs w:val="22"/>
        </w:rPr>
        <w:t>Matthew 12</w:t>
      </w:r>
      <w:r>
        <w:rPr>
          <w:rFonts w:cs="Tahoma"/>
          <w:sz w:val="22"/>
          <w:szCs w:val="22"/>
        </w:rPr>
        <w:t xml:space="preserve">, Messiah warns the Pharisees that to attribute the works of the Spirit to Satan is to blaspheme the Set-Apart Spirit, who is Yahuwah Himself. Thus, groups like most Baptist churches speak of “speaking in tongues” as “of the devil.” That is highly dangerous. Now, the rejection of the baptism into the Spirit as told in the book of </w:t>
      </w:r>
      <w:r>
        <w:rPr>
          <w:rFonts w:cs="Tahoma"/>
          <w:i/>
          <w:iCs/>
          <w:sz w:val="22"/>
          <w:szCs w:val="22"/>
        </w:rPr>
        <w:t>Acts</w:t>
      </w:r>
      <w:r>
        <w:rPr>
          <w:rFonts w:cs="Tahoma"/>
          <w:sz w:val="22"/>
          <w:szCs w:val="22"/>
        </w:rPr>
        <w:t xml:space="preserve"> is being rejected by many in the Evangelical churches as a whole. To reject the Spirit is to reject the Father, and therefore is the “sin unto death.” He is the only One who can convict of sin so that we can be redeemed/saved/born again. He is the Helper of </w:t>
      </w:r>
      <w:r>
        <w:rPr>
          <w:rFonts w:cs="Tahoma"/>
          <w:b/>
          <w:bCs/>
          <w:sz w:val="22"/>
          <w:szCs w:val="22"/>
        </w:rPr>
        <w:t>John 16</w:t>
      </w:r>
      <w:r>
        <w:rPr>
          <w:rFonts w:cs="Tahoma"/>
          <w:sz w:val="22"/>
          <w:szCs w:val="22"/>
        </w:rPr>
        <w:t>, who “hears” – who repeats what He knows – to us to tell us things to come.</w:t>
      </w:r>
    </w:p>
    <w:p w14:paraId="192B8032" w14:textId="77777777" w:rsidR="00AF3458" w:rsidRDefault="00AF3458" w:rsidP="00AF3458">
      <w:pPr>
        <w:rPr>
          <w:rFonts w:cs="Tahoma"/>
          <w:sz w:val="22"/>
          <w:szCs w:val="22"/>
        </w:rPr>
      </w:pPr>
      <w:r>
        <w:rPr>
          <w:rFonts w:cs="Tahoma"/>
          <w:sz w:val="22"/>
          <w:szCs w:val="22"/>
        </w:rPr>
        <w:t xml:space="preserve">      Before I left Jordan, where I lived 8 years and was taught by the Spirit, He asked me to list things that the Evangelical/Charismatic churches taught that were either not in the Bible at all, or were twisted so that they did not link with the whole of the Word. I quickly listed 66 things. That didn’t include the Catholic or Episcopal, Presbyterian, Lutheran, Anglican churches.                   </w:t>
      </w:r>
    </w:p>
    <w:p w14:paraId="34E1C1E6" w14:textId="77777777" w:rsidR="00AF3458" w:rsidRDefault="00AF3458" w:rsidP="00AF3458">
      <w:pPr>
        <w:rPr>
          <w:rFonts w:cs="Tahoma"/>
          <w:sz w:val="22"/>
          <w:szCs w:val="22"/>
        </w:rPr>
      </w:pPr>
      <w:r>
        <w:rPr>
          <w:rFonts w:cs="Tahoma"/>
          <w:sz w:val="22"/>
          <w:szCs w:val="22"/>
        </w:rPr>
        <w:t xml:space="preserve">      Christianity was a man-made religion from its inception – rejecting basics that were believed by the </w:t>
      </w:r>
      <w:proofErr w:type="spellStart"/>
      <w:r>
        <w:rPr>
          <w:rFonts w:cs="Tahoma"/>
          <w:sz w:val="22"/>
          <w:szCs w:val="22"/>
        </w:rPr>
        <w:t>Natsarim</w:t>
      </w:r>
      <w:proofErr w:type="spellEnd"/>
      <w:r>
        <w:rPr>
          <w:rFonts w:cs="Tahoma"/>
          <w:sz w:val="22"/>
          <w:szCs w:val="22"/>
        </w:rPr>
        <w:t xml:space="preserve"> – the followers of the Nazarene, the followers of the Way – Yahushua Messiah. I wrote an article entitled “The Return of the </w:t>
      </w:r>
      <w:proofErr w:type="spellStart"/>
      <w:r>
        <w:rPr>
          <w:rFonts w:cs="Tahoma"/>
          <w:sz w:val="22"/>
          <w:szCs w:val="22"/>
        </w:rPr>
        <w:t>Natsarim</w:t>
      </w:r>
      <w:proofErr w:type="spellEnd"/>
      <w:r>
        <w:rPr>
          <w:rFonts w:cs="Tahoma"/>
          <w:sz w:val="22"/>
          <w:szCs w:val="22"/>
        </w:rPr>
        <w:t xml:space="preserve">,” which is happening now (Mikvah of the Heart of Elohim). </w:t>
      </w:r>
    </w:p>
    <w:p w14:paraId="53D8762F" w14:textId="77777777" w:rsidR="00AF3458" w:rsidRDefault="00AF3458" w:rsidP="00AF3458">
      <w:pPr>
        <w:rPr>
          <w:rFonts w:cs="Tahoma"/>
          <w:sz w:val="22"/>
          <w:szCs w:val="22"/>
        </w:rPr>
      </w:pPr>
      <w:r>
        <w:rPr>
          <w:rFonts w:cs="Tahoma"/>
          <w:sz w:val="22"/>
          <w:szCs w:val="22"/>
        </w:rPr>
        <w:t xml:space="preserve">     If Christianity is right, then there is something wrong with Abba (Father) Yahuwah, Elohim of Israel who says that His Covenant with His people is forever.  The Christian God trashes His Covenant (Torah) that He made with His people, including the signs of identification with Him for His people-–His biological people, the 12 tribes of Ya’cob --for a “new” one that is for those Jews call “gentiles.” Formerly they were the thirteen tribes of Ya’cob (Jacob), but after Messiah, they are called “gentiles.” Yet, according to the Messianic Scriptures, no one in Messiah is a gentile – we are grafted into the tree of Abraham, </w:t>
      </w:r>
      <w:proofErr w:type="spellStart"/>
      <w:r>
        <w:rPr>
          <w:rFonts w:cs="Tahoma"/>
          <w:sz w:val="22"/>
          <w:szCs w:val="22"/>
        </w:rPr>
        <w:t>Yitzak</w:t>
      </w:r>
      <w:proofErr w:type="spellEnd"/>
      <w:r>
        <w:rPr>
          <w:rFonts w:cs="Tahoma"/>
          <w:sz w:val="22"/>
          <w:szCs w:val="22"/>
        </w:rPr>
        <w:t xml:space="preserve">, and Ya’cob. </w:t>
      </w:r>
      <w:r>
        <w:rPr>
          <w:rFonts w:cs="Tahoma"/>
          <w:b/>
          <w:bCs/>
          <w:sz w:val="22"/>
          <w:szCs w:val="22"/>
        </w:rPr>
        <w:t>Ezekiel 47-48</w:t>
      </w:r>
      <w:r>
        <w:rPr>
          <w:rFonts w:cs="Tahoma"/>
          <w:sz w:val="22"/>
          <w:szCs w:val="22"/>
        </w:rPr>
        <w:t xml:space="preserve"> tells how, in the Kingdom of Messiah, our land allotment is given to the tribes of Ya’cob, but if anyone is born again who is not biologically of the House of Ephraim, or the House of Judah, they can stay where they want to stay. </w:t>
      </w:r>
    </w:p>
    <w:p w14:paraId="323ADCEA" w14:textId="77777777" w:rsidR="00AF3458" w:rsidRDefault="00AF3458" w:rsidP="00AF3458">
      <w:pPr>
        <w:rPr>
          <w:rFonts w:cs="Tahoma"/>
          <w:sz w:val="22"/>
          <w:szCs w:val="22"/>
        </w:rPr>
      </w:pPr>
      <w:r>
        <w:rPr>
          <w:rFonts w:cs="Tahoma"/>
          <w:sz w:val="22"/>
          <w:szCs w:val="22"/>
        </w:rPr>
        <w:t xml:space="preserve">     The word “gentile” means “heathen, barbarian, pagan, foreigner, stranger, or alien” from the Covenant of Yahuwah – the non-old covenant.</w:t>
      </w:r>
    </w:p>
    <w:p w14:paraId="1739CFCE" w14:textId="77777777" w:rsidR="00AF3458" w:rsidRDefault="00AF3458" w:rsidP="00AF3458">
      <w:pPr>
        <w:rPr>
          <w:rFonts w:cs="Tahoma"/>
          <w:sz w:val="22"/>
          <w:szCs w:val="22"/>
        </w:rPr>
      </w:pPr>
      <w:r>
        <w:rPr>
          <w:rFonts w:cs="Tahoma"/>
          <w:sz w:val="22"/>
          <w:szCs w:val="22"/>
        </w:rPr>
        <w:t xml:space="preserve">The Torah and the Prophets and the writings are carried through and expanded by Messiah. The word “Torah” simply means teachings and instructions for right standing in the Kingdom. Religion makes everything so complicated. In Greek the word for “Torah” is “nomos,” which means “teachings and instructions, and to feed the sheep.” </w:t>
      </w:r>
    </w:p>
    <w:p w14:paraId="1FE5E0AA" w14:textId="77777777" w:rsidR="00AF3458" w:rsidRDefault="00AF3458" w:rsidP="00AF3458">
      <w:pPr>
        <w:rPr>
          <w:rFonts w:cs="Tahoma"/>
          <w:sz w:val="22"/>
          <w:szCs w:val="22"/>
        </w:rPr>
      </w:pPr>
      <w:r>
        <w:rPr>
          <w:rFonts w:cs="Tahoma"/>
          <w:sz w:val="22"/>
          <w:szCs w:val="22"/>
        </w:rPr>
        <w:t xml:space="preserve">     As I told clearly in my podcasting of </w:t>
      </w:r>
      <w:r>
        <w:rPr>
          <w:rFonts w:cs="Tahoma"/>
          <w:b/>
          <w:bCs/>
          <w:sz w:val="22"/>
          <w:szCs w:val="22"/>
        </w:rPr>
        <w:t>Hebrews</w:t>
      </w:r>
      <w:r>
        <w:rPr>
          <w:rFonts w:cs="Tahoma"/>
          <w:sz w:val="22"/>
          <w:szCs w:val="22"/>
        </w:rPr>
        <w:t xml:space="preserve">, especially </w:t>
      </w:r>
      <w:r>
        <w:rPr>
          <w:rFonts w:cs="Tahoma"/>
          <w:b/>
          <w:bCs/>
          <w:sz w:val="22"/>
          <w:szCs w:val="22"/>
        </w:rPr>
        <w:t>chapters 8-10</w:t>
      </w:r>
      <w:r>
        <w:rPr>
          <w:rFonts w:cs="Tahoma"/>
          <w:sz w:val="22"/>
          <w:szCs w:val="22"/>
        </w:rPr>
        <w:t>, the only thing that was “done away with” in the New Covenant of Messiah was the blood sacrificing of animals and the priesthood that was established to sacrifice them. The priesthood was supposed to be for all of His people (</w:t>
      </w:r>
      <w:r>
        <w:rPr>
          <w:rFonts w:cs="Tahoma"/>
          <w:b/>
          <w:bCs/>
          <w:sz w:val="22"/>
          <w:szCs w:val="22"/>
        </w:rPr>
        <w:t>Exodus 19</w:t>
      </w:r>
      <w:r>
        <w:rPr>
          <w:rFonts w:cs="Tahoma"/>
          <w:sz w:val="22"/>
          <w:szCs w:val="22"/>
        </w:rPr>
        <w:t>) but because of the golden calf sin (</w:t>
      </w:r>
      <w:r>
        <w:rPr>
          <w:rFonts w:cs="Tahoma"/>
          <w:b/>
          <w:bCs/>
          <w:sz w:val="22"/>
          <w:szCs w:val="22"/>
        </w:rPr>
        <w:t>Exodus 32</w:t>
      </w:r>
      <w:r>
        <w:rPr>
          <w:rFonts w:cs="Tahoma"/>
          <w:sz w:val="22"/>
          <w:szCs w:val="22"/>
        </w:rPr>
        <w:t xml:space="preserve">), Yahuwah had to create the “Levitical priesthood” so that they could intercede for the sinners. In </w:t>
      </w:r>
      <w:r>
        <w:rPr>
          <w:rFonts w:cs="Tahoma"/>
          <w:b/>
          <w:bCs/>
          <w:sz w:val="22"/>
          <w:szCs w:val="22"/>
        </w:rPr>
        <w:t>I Peter 2:9</w:t>
      </w:r>
      <w:r>
        <w:rPr>
          <w:rFonts w:cs="Tahoma"/>
          <w:sz w:val="22"/>
          <w:szCs w:val="22"/>
        </w:rPr>
        <w:t xml:space="preserve">, we read that all born again people are part of the priesthood – the “royal priesthood,” and so we are mediators from the throne of Elohim to the people who don’t yet know Them. </w:t>
      </w:r>
    </w:p>
    <w:p w14:paraId="50E89088" w14:textId="77777777" w:rsidR="00AF3458" w:rsidRDefault="00AF3458" w:rsidP="00AF3458">
      <w:pPr>
        <w:rPr>
          <w:rFonts w:cs="Tahoma"/>
          <w:sz w:val="22"/>
          <w:szCs w:val="22"/>
        </w:rPr>
      </w:pPr>
      <w:r>
        <w:rPr>
          <w:rFonts w:cs="Tahoma"/>
          <w:sz w:val="22"/>
          <w:szCs w:val="22"/>
        </w:rPr>
        <w:t xml:space="preserve">     In the “Old Testament” “God the Father” is portrayed as vengeful and full of wrath, who demands obedience. But, in the New Testament “Jesus” and the “Holy Spirit” are portrayed as sweet and nice - who overlook the violation of His Torah (the teachings and instructions for right-standing in the Kingdom of heaven), and lets everyone think and do as they please, as long as they go to church and pay their tithe.  </w:t>
      </w:r>
    </w:p>
    <w:p w14:paraId="04FD82C8" w14:textId="77777777" w:rsidR="00AF3458" w:rsidRDefault="00AF3458" w:rsidP="00AF3458">
      <w:pPr>
        <w:rPr>
          <w:sz w:val="22"/>
          <w:szCs w:val="22"/>
        </w:rPr>
      </w:pPr>
      <w:r>
        <w:rPr>
          <w:rFonts w:cs="Tahoma"/>
          <w:sz w:val="22"/>
          <w:szCs w:val="22"/>
        </w:rPr>
        <w:t xml:space="preserve">     Some groups say God is “Jesus only.” </w:t>
      </w:r>
      <w:r>
        <w:rPr>
          <w:sz w:val="22"/>
          <w:szCs w:val="22"/>
        </w:rPr>
        <w:t>There is an ancient Gnostic Christian doctrine that says God filled a body--a “</w:t>
      </w:r>
      <w:proofErr w:type="gramStart"/>
      <w:r>
        <w:rPr>
          <w:sz w:val="22"/>
          <w:szCs w:val="22"/>
        </w:rPr>
        <w:t>sark”--</w:t>
      </w:r>
      <w:proofErr w:type="gramEnd"/>
      <w:r>
        <w:rPr>
          <w:sz w:val="22"/>
          <w:szCs w:val="22"/>
        </w:rPr>
        <w:t>and it was God the Father who took flesh. Then there is the heresy of “Monotheism.”  There are all types of human reasoning, theology, doctrines, theories, and other absurdities.  But each has its following by naïve, gullible, ignorant, or lazy people. Religion keeps people ignorant for the purpose of controlling them.</w:t>
      </w:r>
    </w:p>
    <w:p w14:paraId="0C8EF02D" w14:textId="77777777" w:rsidR="00AF3458" w:rsidRDefault="00AF3458" w:rsidP="00AF3458">
      <w:pPr>
        <w:rPr>
          <w:sz w:val="22"/>
          <w:szCs w:val="22"/>
        </w:rPr>
      </w:pPr>
      <w:r>
        <w:rPr>
          <w:sz w:val="22"/>
          <w:szCs w:val="22"/>
        </w:rPr>
        <w:t xml:space="preserve">     I ask: Why doesn’t someone ask Him who He is? Wow – what a novel idea. Is He so mixed up that He can’t talk to His people?  Or is it that His people are so mixed up that they can’t hear from Him? I strongly believe the latter! All emphasis on man-made theology is, is a substitute for knowing the real Person (singular) of Yahuwah--the Father, the Almighty, the </w:t>
      </w:r>
      <w:proofErr w:type="gramStart"/>
      <w:r>
        <w:rPr>
          <w:sz w:val="22"/>
          <w:szCs w:val="22"/>
        </w:rPr>
        <w:t>Most High</w:t>
      </w:r>
      <w:proofErr w:type="gramEnd"/>
      <w:r>
        <w:rPr>
          <w:sz w:val="22"/>
          <w:szCs w:val="22"/>
        </w:rPr>
        <w:t xml:space="preserve"> – the only true, living, Elohim of Israel, and His Son (singular), Yahushua Messiah.  </w:t>
      </w:r>
    </w:p>
    <w:p w14:paraId="62A0A6B1" w14:textId="77777777" w:rsidR="00AF3458" w:rsidRDefault="00AF3458" w:rsidP="00AF3458">
      <w:pPr>
        <w:rPr>
          <w:sz w:val="22"/>
          <w:szCs w:val="22"/>
        </w:rPr>
      </w:pPr>
      <w:r>
        <w:rPr>
          <w:sz w:val="22"/>
          <w:szCs w:val="22"/>
        </w:rPr>
        <w:t xml:space="preserve">     </w:t>
      </w:r>
      <w:r>
        <w:rPr>
          <w:b/>
          <w:bCs/>
          <w:sz w:val="22"/>
          <w:szCs w:val="22"/>
        </w:rPr>
        <w:t>Genesis 1:1</w:t>
      </w:r>
      <w:r>
        <w:rPr>
          <w:sz w:val="22"/>
          <w:szCs w:val="22"/>
        </w:rPr>
        <w:t xml:space="preserve">: “In the beginning, Elohim created the heavens and the earth.” “Elohim” is a plural of two – a Father and a </w:t>
      </w:r>
      <w:proofErr w:type="gramStart"/>
      <w:r>
        <w:rPr>
          <w:sz w:val="22"/>
          <w:szCs w:val="22"/>
        </w:rPr>
        <w:t>Son</w:t>
      </w:r>
      <w:proofErr w:type="gramEnd"/>
      <w:r>
        <w:rPr>
          <w:sz w:val="22"/>
          <w:szCs w:val="22"/>
        </w:rPr>
        <w:t xml:space="preserve">. The Father gave the orders, the </w:t>
      </w:r>
      <w:proofErr w:type="gramStart"/>
      <w:r>
        <w:rPr>
          <w:sz w:val="22"/>
          <w:szCs w:val="22"/>
        </w:rPr>
        <w:t>Son</w:t>
      </w:r>
      <w:proofErr w:type="gramEnd"/>
      <w:r>
        <w:rPr>
          <w:sz w:val="22"/>
          <w:szCs w:val="22"/>
        </w:rPr>
        <w:t xml:space="preserve"> spoke them out. The same with the giving of the Torah, it was Yahushua, the Word who spoke out the Instructions and Teachings from Mount Sinai. </w:t>
      </w:r>
    </w:p>
    <w:p w14:paraId="4827C4EB" w14:textId="77777777" w:rsidR="00AF3458" w:rsidRDefault="00AF3458" w:rsidP="00AF3458">
      <w:pPr>
        <w:rPr>
          <w:sz w:val="22"/>
          <w:szCs w:val="22"/>
        </w:rPr>
      </w:pPr>
      <w:r>
        <w:rPr>
          <w:sz w:val="22"/>
          <w:szCs w:val="22"/>
        </w:rPr>
        <w:t xml:space="preserve">     In </w:t>
      </w:r>
      <w:r>
        <w:rPr>
          <w:b/>
          <w:bCs/>
          <w:sz w:val="22"/>
          <w:szCs w:val="22"/>
        </w:rPr>
        <w:t>Genesis 1:26</w:t>
      </w:r>
      <w:r>
        <w:rPr>
          <w:sz w:val="22"/>
          <w:szCs w:val="22"/>
        </w:rPr>
        <w:t xml:space="preserve">, Yahuwah says “Let US make man in Our Image.” In </w:t>
      </w:r>
      <w:r>
        <w:rPr>
          <w:b/>
          <w:bCs/>
          <w:sz w:val="22"/>
          <w:szCs w:val="22"/>
        </w:rPr>
        <w:t>Genesis 11</w:t>
      </w:r>
      <w:r>
        <w:rPr>
          <w:sz w:val="22"/>
          <w:szCs w:val="22"/>
        </w:rPr>
        <w:t xml:space="preserve"> Yahuwah says “Let US go down…” in </w:t>
      </w:r>
      <w:r>
        <w:rPr>
          <w:b/>
          <w:bCs/>
          <w:sz w:val="22"/>
          <w:szCs w:val="22"/>
        </w:rPr>
        <w:t>Isaiah 6</w:t>
      </w:r>
      <w:r>
        <w:rPr>
          <w:sz w:val="22"/>
          <w:szCs w:val="22"/>
        </w:rPr>
        <w:t>, Yahuwah says to Isaiah “Who will go for US?” The US the Elohim (the “</w:t>
      </w:r>
      <w:proofErr w:type="spellStart"/>
      <w:r>
        <w:rPr>
          <w:sz w:val="22"/>
          <w:szCs w:val="22"/>
        </w:rPr>
        <w:t>im</w:t>
      </w:r>
      <w:proofErr w:type="spellEnd"/>
      <w:r>
        <w:rPr>
          <w:sz w:val="22"/>
          <w:szCs w:val="22"/>
        </w:rPr>
        <w:t>” making Eloah a plural) is Father and Son.</w:t>
      </w:r>
    </w:p>
    <w:p w14:paraId="38BA4570" w14:textId="77777777" w:rsidR="00AF3458" w:rsidRDefault="00AF3458" w:rsidP="00AF3458">
      <w:pPr>
        <w:rPr>
          <w:sz w:val="22"/>
          <w:szCs w:val="22"/>
        </w:rPr>
      </w:pPr>
      <w:r>
        <w:rPr>
          <w:sz w:val="22"/>
          <w:szCs w:val="22"/>
        </w:rPr>
        <w:t xml:space="preserve">     </w:t>
      </w:r>
      <w:r>
        <w:rPr>
          <w:b/>
          <w:bCs/>
          <w:sz w:val="22"/>
          <w:szCs w:val="22"/>
        </w:rPr>
        <w:t>Genesis 1:1</w:t>
      </w:r>
      <w:r>
        <w:rPr>
          <w:sz w:val="22"/>
          <w:szCs w:val="22"/>
        </w:rPr>
        <w:t xml:space="preserve">: Man analyzes, reasons, and argues about Someone they do not know, by-passing clear teaching from Genesis to Revelation, rejecting teaching from His Spirit, to listen to the messy opinions of men. Why? Because man in general fears submitting his will and his life to anyone higher than he is--man wants to be God! So, man invents ideas about God, and wraps religion around his concepts, but all it does it to keep man from knowing Him.    </w:t>
      </w:r>
    </w:p>
    <w:p w14:paraId="5D0699E6" w14:textId="77777777" w:rsidR="00AF3458" w:rsidRDefault="00AF3458" w:rsidP="00AF3458">
      <w:pPr>
        <w:rPr>
          <w:rFonts w:cs="Tahoma"/>
          <w:sz w:val="22"/>
          <w:szCs w:val="22"/>
        </w:rPr>
      </w:pPr>
      <w:r>
        <w:rPr>
          <w:rFonts w:cs="Tahoma"/>
          <w:sz w:val="22"/>
          <w:szCs w:val="22"/>
        </w:rPr>
        <w:t xml:space="preserve">     </w:t>
      </w:r>
      <w:r>
        <w:rPr>
          <w:rFonts w:cs="Tahoma"/>
          <w:b/>
          <w:bCs/>
          <w:sz w:val="22"/>
          <w:szCs w:val="22"/>
        </w:rPr>
        <w:t>The concept of one Being with three personalities manifested in three ways, is basic to the heresy of Gnosticism</w:t>
      </w:r>
      <w:r>
        <w:rPr>
          <w:rFonts w:cs="Tahoma"/>
          <w:sz w:val="22"/>
          <w:szCs w:val="22"/>
        </w:rPr>
        <w:t xml:space="preserve">. The first brand of Christianity, created by the Greeks and Hellenized Jews in the first century was a conglomerate of paganism from several nations, and was originally Gnostic. They taught that Messiah was a mere man. The purpose of creating the counterfeit was to block and hopefully eliminate the teachings of the Apostles about the Elohim of Israel and His Hebrew Son. The Torah was disgusting to both Greeks and Romans, so the foundation of Christianity became the rejection of His wonderful and life-giving Torah, dubbing it the “law of the Jews.” Believe me, the Apostle Yochanan (John) would never have referred to the Torah as the “law of the Jews,” nor called the </w:t>
      </w:r>
      <w:proofErr w:type="gramStart"/>
      <w:r>
        <w:rPr>
          <w:rFonts w:cs="Tahoma"/>
          <w:sz w:val="22"/>
          <w:szCs w:val="22"/>
        </w:rPr>
        <w:t>Festivals</w:t>
      </w:r>
      <w:proofErr w:type="gramEnd"/>
      <w:r>
        <w:rPr>
          <w:rFonts w:cs="Tahoma"/>
          <w:sz w:val="22"/>
          <w:szCs w:val="22"/>
        </w:rPr>
        <w:t xml:space="preserve">, “the Festivals of the Jews.” The Torah is not just for the House of Judah, but for the whole House of Ya’cob – all the tribes.  </w:t>
      </w:r>
    </w:p>
    <w:p w14:paraId="614AFFF1" w14:textId="77777777" w:rsidR="00AF3458" w:rsidRDefault="00AF3458" w:rsidP="00AF3458">
      <w:pPr>
        <w:rPr>
          <w:rFonts w:cs="Tahoma"/>
          <w:sz w:val="22"/>
          <w:szCs w:val="22"/>
        </w:rPr>
      </w:pPr>
      <w:r>
        <w:rPr>
          <w:rFonts w:cs="Tahoma"/>
          <w:sz w:val="22"/>
          <w:szCs w:val="22"/>
        </w:rPr>
        <w:t xml:space="preserve">     If you simply look at   </w:t>
      </w:r>
      <w:r>
        <w:rPr>
          <w:rFonts w:cs="Tahoma"/>
          <w:b/>
          <w:sz w:val="22"/>
          <w:szCs w:val="22"/>
        </w:rPr>
        <w:t>Revelation 12:17; 14</w:t>
      </w:r>
      <w:r>
        <w:rPr>
          <w:rFonts w:cs="Tahoma"/>
          <w:sz w:val="22"/>
          <w:szCs w:val="22"/>
        </w:rPr>
        <w:t xml:space="preserve">: speaking of those in the last days, you will see that the true believers guard the Covenant/Torah of Yahuwah and have the witness that they are saved by Yahushua Messiah. Where’s the “Holy Ghost?”  </w:t>
      </w:r>
    </w:p>
    <w:p w14:paraId="1549B644" w14:textId="77777777" w:rsidR="00AF3458" w:rsidRDefault="00AF3458" w:rsidP="00AF3458">
      <w:pPr>
        <w:rPr>
          <w:rFonts w:cs="Tahoma"/>
          <w:sz w:val="22"/>
          <w:szCs w:val="22"/>
        </w:rPr>
      </w:pPr>
      <w:r>
        <w:rPr>
          <w:rFonts w:cs="Tahoma"/>
          <w:sz w:val="22"/>
          <w:szCs w:val="22"/>
        </w:rPr>
        <w:t xml:space="preserve">     “Holy, Holy, Holy, Lord God Almighty; God in three Persons, blessed trinity,” is a famous hymn, written by Bishop Heber of the Roman Catholic Church during the Counter Reformation, in defense of the Trinity doctrine.   Evidently the Church became defensive of the Trinity doctrine because some Protestant Reformers questioned it! Oh, I used to sing that song loudly. I loved the bold melody. Maybe a Messianic could come up with better words, like “Set-Apart, set-apart, set-apart is Elohim Shaddai; Elohim in two Persons--blessed Deity.” There would surely have to be a new melody!  </w:t>
      </w:r>
    </w:p>
    <w:p w14:paraId="47E20FE4" w14:textId="77777777" w:rsidR="00AF3458" w:rsidRDefault="00AF3458" w:rsidP="00AF3458">
      <w:pPr>
        <w:rPr>
          <w:rFonts w:cs="Tahoma"/>
          <w:sz w:val="22"/>
          <w:szCs w:val="22"/>
        </w:rPr>
      </w:pPr>
      <w:r>
        <w:rPr>
          <w:rFonts w:cs="Tahoma"/>
          <w:sz w:val="22"/>
          <w:szCs w:val="22"/>
        </w:rPr>
        <w:t xml:space="preserve">But where did the Roman Catholics get this doctrine? </w:t>
      </w:r>
    </w:p>
    <w:p w14:paraId="468878B7" w14:textId="77777777" w:rsidR="00AF3458" w:rsidRDefault="00AF3458" w:rsidP="00AF3458">
      <w:pPr>
        <w:rPr>
          <w:rFonts w:cs="Tahoma"/>
          <w:sz w:val="22"/>
          <w:szCs w:val="22"/>
        </w:rPr>
      </w:pPr>
      <w:r>
        <w:rPr>
          <w:rFonts w:cs="Tahoma"/>
          <w:sz w:val="22"/>
          <w:szCs w:val="22"/>
        </w:rPr>
        <w:t xml:space="preserve">     Remember, Christianity from its inception appealed to the pagans of the Greek world. Greek gods, and later Roman gods, were saviors who had sons (sun gods) who were saviors. Constantine, creator of the Roman Catholic Church and first pope, worshipped Sol Invictus Mithra (sun god of Persia) to his death.</w:t>
      </w:r>
    </w:p>
    <w:p w14:paraId="7C8BEAFB" w14:textId="77777777" w:rsidR="00AF3458" w:rsidRDefault="00AF3458" w:rsidP="00AF3458">
      <w:pPr>
        <w:rPr>
          <w:rFonts w:cs="Tahoma"/>
          <w:sz w:val="22"/>
          <w:szCs w:val="22"/>
        </w:rPr>
      </w:pPr>
      <w:r>
        <w:rPr>
          <w:rFonts w:cs="Tahoma"/>
          <w:sz w:val="22"/>
          <w:szCs w:val="22"/>
        </w:rPr>
        <w:t xml:space="preserve">      Actually, the idea of a “trinity” began with Nimrod, his mother/wife </w:t>
      </w:r>
      <w:proofErr w:type="spellStart"/>
      <w:r>
        <w:rPr>
          <w:rFonts w:cs="Tahoma"/>
          <w:sz w:val="22"/>
          <w:szCs w:val="22"/>
        </w:rPr>
        <w:t>Sameramis</w:t>
      </w:r>
      <w:proofErr w:type="spellEnd"/>
      <w:r>
        <w:rPr>
          <w:rFonts w:cs="Tahoma"/>
          <w:sz w:val="22"/>
          <w:szCs w:val="22"/>
        </w:rPr>
        <w:t>, and son Tammuz, “son of the dead and risen sun god Nimrod,” at the time, was what began the “holy trinity.” Nimrod (</w:t>
      </w:r>
      <w:r>
        <w:rPr>
          <w:rFonts w:cs="Tahoma"/>
          <w:b/>
          <w:bCs/>
          <w:sz w:val="22"/>
          <w:szCs w:val="22"/>
        </w:rPr>
        <w:t>Genesis 5-6</w:t>
      </w:r>
      <w:r>
        <w:rPr>
          <w:rFonts w:cs="Tahoma"/>
          <w:sz w:val="22"/>
          <w:szCs w:val="22"/>
        </w:rPr>
        <w:t>) craved world rule. He made himself a “giant,” a “</w:t>
      </w:r>
      <w:proofErr w:type="spellStart"/>
      <w:r>
        <w:rPr>
          <w:rFonts w:cs="Tahoma"/>
          <w:sz w:val="22"/>
          <w:szCs w:val="22"/>
        </w:rPr>
        <w:t>gibbor</w:t>
      </w:r>
      <w:proofErr w:type="spellEnd"/>
      <w:r>
        <w:rPr>
          <w:rFonts w:cs="Tahoma"/>
          <w:sz w:val="22"/>
          <w:szCs w:val="22"/>
        </w:rPr>
        <w:t xml:space="preserve">,” a Nephilim hybrid by injection – much like lots of folks are doing today without realizing it. </w:t>
      </w:r>
    </w:p>
    <w:p w14:paraId="1EC28B9B" w14:textId="77777777" w:rsidR="00AF3458" w:rsidRDefault="00AF3458" w:rsidP="00AF3458">
      <w:pPr>
        <w:rPr>
          <w:rFonts w:cs="Tahoma"/>
          <w:sz w:val="22"/>
          <w:szCs w:val="22"/>
        </w:rPr>
      </w:pPr>
      <w:r>
        <w:rPr>
          <w:rFonts w:cs="Tahoma"/>
          <w:sz w:val="22"/>
          <w:szCs w:val="22"/>
        </w:rPr>
        <w:t xml:space="preserve">     As the story goes, Nimrod died and ascended to become the “sun god.” His mother/wife said that she was impregnated by the rays of the sun, her husband/son sun god, and she became pregnant as a white dove hovered over her head. She gave birth to Tammuz – the son of the son god – first of the pagan dying and rising sun gods through the centuries. </w:t>
      </w:r>
      <w:proofErr w:type="spellStart"/>
      <w:r>
        <w:rPr>
          <w:rFonts w:cs="Tahoma"/>
          <w:sz w:val="22"/>
          <w:szCs w:val="22"/>
        </w:rPr>
        <w:t>Semaramis</w:t>
      </w:r>
      <w:proofErr w:type="spellEnd"/>
      <w:r>
        <w:rPr>
          <w:rFonts w:cs="Tahoma"/>
          <w:sz w:val="22"/>
          <w:szCs w:val="22"/>
        </w:rPr>
        <w:t xml:space="preserve"> become known as “the mother of God,” and “the Queen of heaven.” Enter the Roman Catholic theology.</w:t>
      </w:r>
    </w:p>
    <w:p w14:paraId="28728CDB" w14:textId="77777777" w:rsidR="00AF3458" w:rsidRDefault="00AF3458" w:rsidP="00AF3458">
      <w:pPr>
        <w:rPr>
          <w:rFonts w:cs="Tahoma"/>
          <w:sz w:val="22"/>
          <w:szCs w:val="22"/>
        </w:rPr>
      </w:pPr>
      <w:r>
        <w:rPr>
          <w:rFonts w:cs="Tahoma"/>
          <w:sz w:val="22"/>
          <w:szCs w:val="22"/>
        </w:rPr>
        <w:t xml:space="preserve">     Nimrod’s “tower” was about opening portals, stargates, doorways, into the cosmos and into the depths of the earth to bring down, to bring up, the fallen ones – fallen angels, onto the earth once again in mass. Nephilim were condemned by Yahuwah to walk the earth as disembodied spirits. </w:t>
      </w:r>
      <w:proofErr w:type="gramStart"/>
      <w:r>
        <w:rPr>
          <w:rFonts w:cs="Tahoma"/>
          <w:sz w:val="22"/>
          <w:szCs w:val="22"/>
        </w:rPr>
        <w:t>Thus</w:t>
      </w:r>
      <w:proofErr w:type="gramEnd"/>
      <w:r>
        <w:rPr>
          <w:rFonts w:cs="Tahoma"/>
          <w:sz w:val="22"/>
          <w:szCs w:val="22"/>
        </w:rPr>
        <w:t xml:space="preserve"> they craved a body to inhabit. We know them as demons. </w:t>
      </w:r>
    </w:p>
    <w:p w14:paraId="4D927557" w14:textId="77777777" w:rsidR="00AF3458" w:rsidRDefault="00AF3458" w:rsidP="00AF3458">
      <w:pPr>
        <w:rPr>
          <w:rFonts w:cs="Tahoma"/>
          <w:sz w:val="22"/>
          <w:szCs w:val="22"/>
        </w:rPr>
      </w:pPr>
      <w:r>
        <w:rPr>
          <w:rFonts w:cs="Tahoma"/>
          <w:sz w:val="22"/>
          <w:szCs w:val="22"/>
        </w:rPr>
        <w:t xml:space="preserve">     In 2003, the U.S. started Gulf War II by accusing Saddam Hussein of having weapons of mass destruction – a lie of President George Bush, Jr. So, our military went in and secured the area where Nimrod lived, having found his tomb. The unearthed him and flew him back to the U.S. to be in put in a vault under the Denver Airport, so that DARPA scientists from the Pentagon could clone him, and, as they said, return his spirit into it. (</w:t>
      </w:r>
      <w:r>
        <w:rPr>
          <w:rFonts w:cs="Tahoma"/>
          <w:b/>
          <w:bCs/>
          <w:sz w:val="22"/>
          <w:szCs w:val="22"/>
        </w:rPr>
        <w:t>Revelation 9:11</w:t>
      </w:r>
      <w:r>
        <w:rPr>
          <w:rFonts w:cs="Tahoma"/>
          <w:sz w:val="22"/>
          <w:szCs w:val="22"/>
        </w:rPr>
        <w:t xml:space="preserve">) Now that we’re no longer needed, for he’s out and demanding trillions of dollars for his military and his rule, as Prince Charles and others have let us know. Yes, “Beast” #1 of </w:t>
      </w:r>
      <w:r>
        <w:rPr>
          <w:rFonts w:cs="Tahoma"/>
          <w:b/>
          <w:bCs/>
          <w:sz w:val="22"/>
          <w:szCs w:val="22"/>
        </w:rPr>
        <w:t>Revelation 13</w:t>
      </w:r>
      <w:r>
        <w:rPr>
          <w:rFonts w:cs="Tahoma"/>
          <w:sz w:val="22"/>
          <w:szCs w:val="22"/>
        </w:rPr>
        <w:t xml:space="preserve"> is alive and well and restored – as the Apollyon – Nimrod, aka Osiris, aka Apollo. This is why the nations are uniting so quickly, and why the U.S. is being set up for destruction. Even the symbol of the E.U. is the woman riding the Beast and Nimrod’s “tower.” </w:t>
      </w:r>
    </w:p>
    <w:p w14:paraId="06AC64E6" w14:textId="77777777" w:rsidR="00AF3458" w:rsidRDefault="00AF3458" w:rsidP="00AF3458">
      <w:pPr>
        <w:rPr>
          <w:rFonts w:cs="Tahoma"/>
          <w:sz w:val="22"/>
          <w:szCs w:val="22"/>
        </w:rPr>
      </w:pPr>
      <w:r>
        <w:rPr>
          <w:rFonts w:cs="Tahoma"/>
          <w:sz w:val="22"/>
          <w:szCs w:val="22"/>
        </w:rPr>
        <w:t xml:space="preserve">     The plans for his tower were found in the Baghdad Museum. They were given to CERN in Switzerland for the opening of the portals into the underworld and the cosmos to release all fallen ones into the earth. They are doing it – and they’ve done it to a large extent.  </w:t>
      </w:r>
    </w:p>
    <w:p w14:paraId="1EA77A50" w14:textId="77777777" w:rsidR="00AF3458" w:rsidRDefault="00AF3458" w:rsidP="00AF3458">
      <w:pPr>
        <w:rPr>
          <w:rFonts w:cs="Tahoma"/>
          <w:sz w:val="22"/>
          <w:szCs w:val="22"/>
        </w:rPr>
      </w:pPr>
      <w:r>
        <w:rPr>
          <w:rFonts w:cs="Tahoma"/>
          <w:sz w:val="22"/>
          <w:szCs w:val="22"/>
        </w:rPr>
        <w:t xml:space="preserve">     Yes, all along it was America’s “secret destiny” since the early 1600s. Refer to: “America’s Secret Destiny”/Mikvah of Present Realty.</w:t>
      </w:r>
    </w:p>
    <w:p w14:paraId="1A0C0FBA" w14:textId="77777777" w:rsidR="00AF3458" w:rsidRDefault="00AF3458" w:rsidP="00AF3458">
      <w:pPr>
        <w:rPr>
          <w:rFonts w:cs="Tahoma"/>
          <w:sz w:val="22"/>
          <w:szCs w:val="22"/>
        </w:rPr>
      </w:pPr>
      <w:r>
        <w:rPr>
          <w:rFonts w:cs="Tahoma"/>
          <w:sz w:val="22"/>
          <w:szCs w:val="22"/>
        </w:rPr>
        <w:t xml:space="preserve">     The unifying foundation of the entire church system, from Nimrod onwards, has been to exalt a “trinity.” But, as we’ll see later, a Trinity is a common link throughout all major pagan religions. By doing this they sought to ruin Yahuwah’s reputation, separate He and His Son, stop the use of Their correct Hebrew Names, pervert Their Word to appease pagans, usurp Their rightful authority to rule Their Creation, by replacing Them with the worship of false gods and humans who were the god’s representatives (</w:t>
      </w:r>
      <w:proofErr w:type="gramStart"/>
      <w:r>
        <w:rPr>
          <w:rFonts w:cs="Tahoma"/>
          <w:sz w:val="22"/>
          <w:szCs w:val="22"/>
        </w:rPr>
        <w:t>i.e.</w:t>
      </w:r>
      <w:proofErr w:type="gramEnd"/>
      <w:r>
        <w:rPr>
          <w:rFonts w:cs="Tahoma"/>
          <w:sz w:val="22"/>
          <w:szCs w:val="22"/>
        </w:rPr>
        <w:t xml:space="preserve"> popes, cardinals, bishops, priests).  You can get the whole story in my mini-book </w:t>
      </w:r>
      <w:r>
        <w:rPr>
          <w:rFonts w:cs="Tahoma"/>
          <w:i/>
          <w:sz w:val="22"/>
          <w:szCs w:val="22"/>
        </w:rPr>
        <w:t>The Foundation of Deception</w:t>
      </w:r>
      <w:r>
        <w:rPr>
          <w:rFonts w:cs="Tahoma"/>
          <w:sz w:val="22"/>
          <w:szCs w:val="22"/>
        </w:rPr>
        <w:t>, available on Amazon Kindle for 99 cents, or from my website directly – comeenterthemikvah.com</w:t>
      </w:r>
    </w:p>
    <w:p w14:paraId="5BC4230B" w14:textId="77777777" w:rsidR="00AF3458" w:rsidRDefault="00AF3458" w:rsidP="00AF3458">
      <w:pPr>
        <w:rPr>
          <w:rFonts w:cs="Tahoma"/>
          <w:sz w:val="22"/>
          <w:szCs w:val="22"/>
        </w:rPr>
      </w:pPr>
      <w:r>
        <w:rPr>
          <w:rFonts w:cs="Tahoma"/>
          <w:sz w:val="22"/>
          <w:szCs w:val="22"/>
        </w:rPr>
        <w:t xml:space="preserve">     For your enjoyment (smile) here are some Catholic paintings of their Trinity. </w:t>
      </w:r>
    </w:p>
    <w:p w14:paraId="0E8139FC" w14:textId="77777777" w:rsidR="00AF3458" w:rsidRDefault="00AF3458" w:rsidP="00AF3458">
      <w:pPr>
        <w:rPr>
          <w:rFonts w:cs="Tahoma"/>
          <w:sz w:val="22"/>
          <w:szCs w:val="22"/>
        </w:rPr>
      </w:pPr>
    </w:p>
    <w:p w14:paraId="0E9A3BFC" w14:textId="5B08F3C3" w:rsidR="00AF3458" w:rsidRDefault="00AF3458" w:rsidP="00AF3458">
      <w:pPr>
        <w:rPr>
          <w:sz w:val="22"/>
          <w:szCs w:val="22"/>
        </w:rPr>
      </w:pPr>
      <w:r>
        <w:rPr>
          <w:noProof/>
          <w:color w:val="0000FF"/>
          <w:sz w:val="22"/>
          <w:szCs w:val="22"/>
        </w:rPr>
        <w:drawing>
          <wp:inline distT="0" distB="0" distL="0" distR="0" wp14:anchorId="08E6F8DB" wp14:editId="36DD18B0">
            <wp:extent cx="2992755" cy="2251075"/>
            <wp:effectExtent l="0" t="0" r="17145" b="15875"/>
            <wp:docPr id="15" name="Picture 1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992755" cy="2251075"/>
                    </a:xfrm>
                    <a:prstGeom prst="rect">
                      <a:avLst/>
                    </a:prstGeom>
                    <a:noFill/>
                    <a:ln>
                      <a:noFill/>
                    </a:ln>
                  </pic:spPr>
                </pic:pic>
              </a:graphicData>
            </a:graphic>
          </wp:inline>
        </w:drawing>
      </w:r>
    </w:p>
    <w:p w14:paraId="4DFBF84E" w14:textId="77777777" w:rsidR="00AF3458" w:rsidRDefault="00AF3458" w:rsidP="00AF3458">
      <w:pPr>
        <w:rPr>
          <w:sz w:val="22"/>
          <w:szCs w:val="22"/>
          <w:lang w:val="en"/>
        </w:rPr>
      </w:pPr>
      <w:r>
        <w:rPr>
          <w:i/>
          <w:iCs/>
          <w:sz w:val="22"/>
          <w:szCs w:val="22"/>
          <w:lang w:val="en"/>
        </w:rPr>
        <w:t>Holy Trinity</w:t>
      </w:r>
      <w:r>
        <w:rPr>
          <w:sz w:val="22"/>
          <w:szCs w:val="22"/>
          <w:lang w:val="en"/>
        </w:rPr>
        <w:t xml:space="preserve">, </w:t>
      </w:r>
      <w:hyperlink r:id="rId11" w:tooltip="Fresco" w:history="1">
        <w:r>
          <w:rPr>
            <w:rStyle w:val="Hyperlink"/>
            <w:sz w:val="22"/>
            <w:szCs w:val="22"/>
            <w:lang w:val="en"/>
          </w:rPr>
          <w:t>fresco</w:t>
        </w:r>
      </w:hyperlink>
      <w:r>
        <w:rPr>
          <w:sz w:val="22"/>
          <w:szCs w:val="22"/>
          <w:lang w:val="en"/>
        </w:rPr>
        <w:t xml:space="preserve"> by Luca Rossetti da </w:t>
      </w:r>
      <w:proofErr w:type="spellStart"/>
      <w:r>
        <w:rPr>
          <w:sz w:val="22"/>
          <w:szCs w:val="22"/>
          <w:lang w:val="en"/>
        </w:rPr>
        <w:t>Orta</w:t>
      </w:r>
      <w:proofErr w:type="spellEnd"/>
      <w:r>
        <w:rPr>
          <w:sz w:val="22"/>
          <w:szCs w:val="22"/>
          <w:lang w:val="en"/>
        </w:rPr>
        <w:t xml:space="preserve">, 1738-9 (St. </w:t>
      </w:r>
      <w:proofErr w:type="spellStart"/>
      <w:r>
        <w:rPr>
          <w:sz w:val="22"/>
          <w:szCs w:val="22"/>
          <w:lang w:val="en"/>
        </w:rPr>
        <w:t>Gaudenzio</w:t>
      </w:r>
      <w:proofErr w:type="spellEnd"/>
      <w:r>
        <w:rPr>
          <w:sz w:val="22"/>
          <w:szCs w:val="22"/>
          <w:lang w:val="en"/>
        </w:rPr>
        <w:t xml:space="preserve"> Church at Ivrea, </w:t>
      </w:r>
      <w:hyperlink r:id="rId12" w:tooltip="Torino" w:history="1">
        <w:r>
          <w:rPr>
            <w:rStyle w:val="Hyperlink"/>
            <w:sz w:val="22"/>
            <w:szCs w:val="22"/>
            <w:lang w:val="en"/>
          </w:rPr>
          <w:t>Torino</w:t>
        </w:r>
      </w:hyperlink>
      <w:r>
        <w:rPr>
          <w:sz w:val="22"/>
          <w:szCs w:val="22"/>
          <w:lang w:val="en"/>
        </w:rPr>
        <w:t>)</w:t>
      </w:r>
    </w:p>
    <w:p w14:paraId="5671A64C" w14:textId="77777777" w:rsidR="00AF3458" w:rsidRDefault="00AF3458" w:rsidP="00AF3458">
      <w:pPr>
        <w:rPr>
          <w:sz w:val="22"/>
          <w:szCs w:val="22"/>
          <w:lang w:val="en"/>
        </w:rPr>
      </w:pPr>
    </w:p>
    <w:p w14:paraId="610582E8" w14:textId="14F11D77" w:rsidR="00AF3458" w:rsidRDefault="00AF3458" w:rsidP="00AF3458">
      <w:pPr>
        <w:jc w:val="center"/>
        <w:rPr>
          <w:sz w:val="22"/>
          <w:szCs w:val="22"/>
          <w:lang w:val="en"/>
        </w:rPr>
      </w:pPr>
      <w:r>
        <w:rPr>
          <w:rFonts w:cs="Arial"/>
          <w:noProof/>
          <w:color w:val="0000FF"/>
          <w:sz w:val="22"/>
          <w:szCs w:val="22"/>
          <w:lang w:val="en"/>
        </w:rPr>
        <w:drawing>
          <wp:inline distT="0" distB="0" distL="0" distR="0" wp14:anchorId="1FE59997" wp14:editId="0E23F816">
            <wp:extent cx="1981200" cy="2840355"/>
            <wp:effectExtent l="0" t="0" r="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81200" cy="2840355"/>
                    </a:xfrm>
                    <a:prstGeom prst="rect">
                      <a:avLst/>
                    </a:prstGeom>
                    <a:noFill/>
                    <a:ln>
                      <a:noFill/>
                    </a:ln>
                  </pic:spPr>
                </pic:pic>
              </a:graphicData>
            </a:graphic>
          </wp:inline>
        </w:drawing>
      </w:r>
      <w:r>
        <w:rPr>
          <w:rFonts w:cs="Arial"/>
          <w:color w:val="0000FF"/>
          <w:sz w:val="22"/>
          <w:szCs w:val="22"/>
          <w:lang w:val="en"/>
        </w:rPr>
        <w:t xml:space="preserve"> </w:t>
      </w:r>
      <w:r>
        <w:rPr>
          <w:noProof/>
          <w:sz w:val="22"/>
          <w:szCs w:val="22"/>
          <w:lang w:val="en"/>
        </w:rPr>
        <w:drawing>
          <wp:inline distT="0" distB="0" distL="0" distR="0" wp14:anchorId="4641F9E4" wp14:editId="63124CFB">
            <wp:extent cx="2133600" cy="28676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133600" cy="2867660"/>
                    </a:xfrm>
                    <a:prstGeom prst="rect">
                      <a:avLst/>
                    </a:prstGeom>
                    <a:noFill/>
                    <a:ln>
                      <a:noFill/>
                    </a:ln>
                  </pic:spPr>
                </pic:pic>
              </a:graphicData>
            </a:graphic>
          </wp:inline>
        </w:drawing>
      </w:r>
      <w:r>
        <w:rPr>
          <w:sz w:val="22"/>
          <w:szCs w:val="22"/>
          <w:lang w:val="en"/>
        </w:rPr>
        <w:t xml:space="preserve"> </w:t>
      </w:r>
    </w:p>
    <w:p w14:paraId="2B7BDB32" w14:textId="77777777" w:rsidR="00AF3458" w:rsidRDefault="00AF3458" w:rsidP="00AF3458">
      <w:pPr>
        <w:rPr>
          <w:sz w:val="22"/>
          <w:szCs w:val="22"/>
          <w:lang w:val="en"/>
        </w:rPr>
      </w:pPr>
      <w:r>
        <w:rPr>
          <w:sz w:val="22"/>
          <w:szCs w:val="22"/>
          <w:lang w:val="en"/>
        </w:rPr>
        <w:t>Left above: Notice that Jesus is showing two fingers – representing the spiritual and temporal powers of the pope… This two-finger gesture is common in Catholic paintings of Jesus</w:t>
      </w:r>
    </w:p>
    <w:p w14:paraId="4994C9A2" w14:textId="77777777" w:rsidR="00AF3458" w:rsidRDefault="00AF3458" w:rsidP="00AF3458">
      <w:pPr>
        <w:rPr>
          <w:rFonts w:cs="Arial"/>
          <w:color w:val="0000FF"/>
          <w:sz w:val="22"/>
          <w:szCs w:val="22"/>
          <w:lang w:val="en"/>
        </w:rPr>
      </w:pPr>
      <w:r>
        <w:rPr>
          <w:sz w:val="22"/>
          <w:szCs w:val="22"/>
          <w:lang w:val="en"/>
        </w:rPr>
        <w:t>Right above: The Coronation of the Virgin by El Greco (1541-1619)</w:t>
      </w:r>
    </w:p>
    <w:p w14:paraId="6C0815BA" w14:textId="77777777" w:rsidR="00AF3458" w:rsidRDefault="00AF3458" w:rsidP="00AF3458">
      <w:pPr>
        <w:rPr>
          <w:rFonts w:cs="Tahoma"/>
          <w:sz w:val="22"/>
          <w:szCs w:val="22"/>
        </w:rPr>
      </w:pPr>
      <w:r>
        <w:rPr>
          <w:rFonts w:cs="Tahoma"/>
          <w:sz w:val="22"/>
          <w:szCs w:val="22"/>
        </w:rPr>
        <w:t xml:space="preserve">Notice that above Mary, Queen of heaven, mother of God, is overshadowed by the dove – an ancient symbol from paganism for a “holy spirit.”  </w:t>
      </w:r>
      <w:r>
        <w:rPr>
          <w:rFonts w:cs="Tahoma"/>
          <w:sz w:val="22"/>
          <w:szCs w:val="22"/>
        </w:rPr>
        <w:br/>
        <w:t xml:space="preserve">Why is the Spirit pictured as a dove?  Is that something original with the Roman Catholic Church, or does it have its origin thousands of years previously? Yes, </w:t>
      </w:r>
      <w:proofErr w:type="spellStart"/>
      <w:r>
        <w:rPr>
          <w:rFonts w:cs="Tahoma"/>
          <w:sz w:val="22"/>
          <w:szCs w:val="22"/>
        </w:rPr>
        <w:t>Semaramis</w:t>
      </w:r>
      <w:proofErr w:type="spellEnd"/>
      <w:r>
        <w:rPr>
          <w:rFonts w:cs="Tahoma"/>
          <w:sz w:val="22"/>
          <w:szCs w:val="22"/>
        </w:rPr>
        <w:t xml:space="preserve">’ impregnation with Tammuz by the white dove. </w:t>
      </w:r>
    </w:p>
    <w:p w14:paraId="0D368486" w14:textId="56A78D73" w:rsidR="00AF3458" w:rsidRDefault="00AF3458" w:rsidP="00AF3458">
      <w:pPr>
        <w:jc w:val="center"/>
        <w:rPr>
          <w:sz w:val="22"/>
          <w:szCs w:val="22"/>
        </w:rPr>
      </w:pPr>
      <w:r>
        <w:rPr>
          <w:noProof/>
          <w:color w:val="0000FF"/>
          <w:sz w:val="22"/>
          <w:szCs w:val="22"/>
        </w:rPr>
        <w:drawing>
          <wp:inline distT="0" distB="0" distL="0" distR="0" wp14:anchorId="6C1C76F8" wp14:editId="48D96293">
            <wp:extent cx="1669415" cy="2819400"/>
            <wp:effectExtent l="0" t="0" r="6985" b="0"/>
            <wp:docPr id="12" name="Picture 1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669415" cy="2819400"/>
                    </a:xfrm>
                    <a:prstGeom prst="rect">
                      <a:avLst/>
                    </a:prstGeom>
                    <a:noFill/>
                    <a:ln>
                      <a:noFill/>
                    </a:ln>
                  </pic:spPr>
                </pic:pic>
              </a:graphicData>
            </a:graphic>
          </wp:inline>
        </w:drawing>
      </w:r>
    </w:p>
    <w:p w14:paraId="7F86B735" w14:textId="77777777" w:rsidR="00AF3458" w:rsidRDefault="00AF3458" w:rsidP="00AF3458">
      <w:pPr>
        <w:rPr>
          <w:sz w:val="22"/>
          <w:szCs w:val="22"/>
          <w:lang w:val="en"/>
        </w:rPr>
      </w:pPr>
      <w:r>
        <w:rPr>
          <w:sz w:val="22"/>
          <w:szCs w:val="22"/>
          <w:lang w:val="en"/>
        </w:rPr>
        <w:t>Here notice that God the Father is making the two-finger gesture of the pope’s earthly (political) and spiritual powers over all mankind. Notice that this “spirit” is in a pagan sun disc.</w:t>
      </w:r>
    </w:p>
    <w:p w14:paraId="6E2F64BC" w14:textId="77777777" w:rsidR="00AF3458" w:rsidRDefault="00AF3458" w:rsidP="00AF3458">
      <w:pPr>
        <w:rPr>
          <w:sz w:val="22"/>
          <w:szCs w:val="22"/>
          <w:lang w:val="en"/>
        </w:rPr>
      </w:pPr>
    </w:p>
    <w:p w14:paraId="2B38837F" w14:textId="5F3B73BE" w:rsidR="00AF3458" w:rsidRDefault="00AF3458" w:rsidP="00AF3458">
      <w:pPr>
        <w:jc w:val="center"/>
        <w:rPr>
          <w:rFonts w:eastAsia="Times New Roman"/>
          <w:sz w:val="22"/>
          <w:szCs w:val="22"/>
        </w:rPr>
      </w:pPr>
      <w:r>
        <w:rPr>
          <w:rFonts w:eastAsia="Times New Roman"/>
          <w:noProof/>
          <w:color w:val="0000FF"/>
          <w:sz w:val="22"/>
          <w:szCs w:val="22"/>
        </w:rPr>
        <w:drawing>
          <wp:inline distT="0" distB="0" distL="0" distR="0" wp14:anchorId="1B0CEB74" wp14:editId="3917C05D">
            <wp:extent cx="2147570" cy="2805430"/>
            <wp:effectExtent l="0" t="0" r="5080" b="13970"/>
            <wp:docPr id="11" name="Picture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147570" cy="2805430"/>
                    </a:xfrm>
                    <a:prstGeom prst="rect">
                      <a:avLst/>
                    </a:prstGeom>
                    <a:noFill/>
                    <a:ln>
                      <a:noFill/>
                    </a:ln>
                  </pic:spPr>
                </pic:pic>
              </a:graphicData>
            </a:graphic>
          </wp:inline>
        </w:drawing>
      </w:r>
    </w:p>
    <w:p w14:paraId="32197B13" w14:textId="77777777" w:rsidR="00AF3458" w:rsidRDefault="00AF3458" w:rsidP="00AF3458">
      <w:pPr>
        <w:jc w:val="center"/>
        <w:rPr>
          <w:rFonts w:eastAsia="Times New Roman"/>
          <w:sz w:val="22"/>
          <w:szCs w:val="22"/>
        </w:rPr>
      </w:pPr>
      <w:r>
        <w:rPr>
          <w:rFonts w:eastAsia="Times New Roman" w:cs="Arial"/>
          <w:sz w:val="22"/>
          <w:szCs w:val="22"/>
        </w:rPr>
        <w:t>Peter Paul Rubens 1577 - 1640</w:t>
      </w:r>
    </w:p>
    <w:p w14:paraId="16935CE0" w14:textId="77777777" w:rsidR="00AF3458" w:rsidRDefault="00AF3458" w:rsidP="00AF3458">
      <w:pPr>
        <w:jc w:val="center"/>
        <w:rPr>
          <w:rFonts w:eastAsia="Times New Roman"/>
          <w:sz w:val="22"/>
          <w:szCs w:val="22"/>
        </w:rPr>
      </w:pPr>
      <w:r>
        <w:rPr>
          <w:rFonts w:eastAsia="Times New Roman" w:cs="Arial"/>
          <w:i/>
          <w:iCs/>
          <w:sz w:val="22"/>
          <w:szCs w:val="22"/>
        </w:rPr>
        <w:t>The Trinity</w:t>
      </w:r>
    </w:p>
    <w:p w14:paraId="2E5EB01A" w14:textId="77777777" w:rsidR="00AF3458" w:rsidRDefault="00AF3458" w:rsidP="00AF3458">
      <w:pPr>
        <w:rPr>
          <w:rFonts w:cs="Tahoma"/>
          <w:sz w:val="22"/>
          <w:szCs w:val="22"/>
        </w:rPr>
      </w:pPr>
      <w:r>
        <w:rPr>
          <w:sz w:val="22"/>
          <w:szCs w:val="22"/>
          <w:lang w:val="en"/>
        </w:rPr>
        <w:t xml:space="preserve"> </w:t>
      </w:r>
    </w:p>
    <w:p w14:paraId="0196AE2A" w14:textId="4F38B787" w:rsidR="00AF3458" w:rsidRDefault="00AF3458" w:rsidP="00AF3458">
      <w:pPr>
        <w:rPr>
          <w:rFonts w:cs="Tahoma"/>
          <w:sz w:val="22"/>
          <w:szCs w:val="22"/>
        </w:rPr>
      </w:pPr>
      <w:r>
        <w:rPr>
          <w:noProof/>
          <w:sz w:val="22"/>
          <w:szCs w:val="22"/>
          <w:lang w:val="en"/>
        </w:rPr>
        <w:drawing>
          <wp:inline distT="0" distB="0" distL="0" distR="0" wp14:anchorId="59B16F38" wp14:editId="3F2A2776">
            <wp:extent cx="1572260" cy="2750185"/>
            <wp:effectExtent l="0" t="0" r="8890" b="12065"/>
            <wp:docPr id="10" name="Picture 10" descr="Holy Trinity by El G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ly Trinity by El Greco"/>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572260" cy="2750185"/>
                    </a:xfrm>
                    <a:prstGeom prst="rect">
                      <a:avLst/>
                    </a:prstGeom>
                    <a:noFill/>
                    <a:ln>
                      <a:noFill/>
                    </a:ln>
                  </pic:spPr>
                </pic:pic>
              </a:graphicData>
            </a:graphic>
          </wp:inline>
        </w:drawing>
      </w:r>
      <w:r>
        <w:rPr>
          <w:sz w:val="22"/>
          <w:szCs w:val="22"/>
          <w:lang w:val="en"/>
        </w:rPr>
        <w:t xml:space="preserve"> </w:t>
      </w:r>
      <w:r>
        <w:rPr>
          <w:noProof/>
          <w:sz w:val="22"/>
          <w:szCs w:val="22"/>
          <w:lang w:val="en"/>
        </w:rPr>
        <w:drawing>
          <wp:inline distT="0" distB="0" distL="0" distR="0" wp14:anchorId="0704AC63" wp14:editId="56967D6D">
            <wp:extent cx="2334260" cy="2805430"/>
            <wp:effectExtent l="0" t="0" r="889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334260" cy="2805430"/>
                    </a:xfrm>
                    <a:prstGeom prst="rect">
                      <a:avLst/>
                    </a:prstGeom>
                    <a:noFill/>
                    <a:ln>
                      <a:noFill/>
                    </a:ln>
                  </pic:spPr>
                </pic:pic>
              </a:graphicData>
            </a:graphic>
          </wp:inline>
        </w:drawing>
      </w:r>
      <w:r>
        <w:rPr>
          <w:rFonts w:cs="Arial"/>
          <w:noProof/>
          <w:color w:val="0000FF"/>
          <w:sz w:val="22"/>
          <w:szCs w:val="22"/>
          <w:lang w:val="en"/>
        </w:rPr>
        <w:drawing>
          <wp:inline distT="0" distB="0" distL="0" distR="0" wp14:anchorId="5955FACD" wp14:editId="2726F0E9">
            <wp:extent cx="1898015" cy="16002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898015" cy="1600200"/>
                    </a:xfrm>
                    <a:prstGeom prst="rect">
                      <a:avLst/>
                    </a:prstGeom>
                    <a:noFill/>
                    <a:ln>
                      <a:noFill/>
                    </a:ln>
                  </pic:spPr>
                </pic:pic>
              </a:graphicData>
            </a:graphic>
          </wp:inline>
        </w:drawing>
      </w:r>
    </w:p>
    <w:p w14:paraId="0CA43722" w14:textId="77777777" w:rsidR="00AF3458" w:rsidRDefault="00AF3458" w:rsidP="00AF3458">
      <w:pPr>
        <w:rPr>
          <w:sz w:val="22"/>
          <w:szCs w:val="22"/>
          <w:lang w:val="en"/>
        </w:rPr>
      </w:pPr>
      <w:r>
        <w:rPr>
          <w:rFonts w:cs="Tahoma"/>
          <w:sz w:val="22"/>
          <w:szCs w:val="22"/>
        </w:rPr>
        <w:t xml:space="preserve">Left: The Holy Trinity by El Greco—Spain--Notice the pope’s Dagon fish hat on “God the Father”… Middle: </w:t>
      </w:r>
      <w:r>
        <w:rPr>
          <w:rStyle w:val="Emphasis"/>
          <w:sz w:val="22"/>
          <w:szCs w:val="22"/>
          <w:lang w:val="en"/>
        </w:rPr>
        <w:t xml:space="preserve">The Adoration of the Holy Trinity </w:t>
      </w:r>
      <w:r>
        <w:rPr>
          <w:sz w:val="22"/>
          <w:szCs w:val="22"/>
          <w:lang w:val="en"/>
        </w:rPr>
        <w:br/>
        <w:t xml:space="preserve">by </w:t>
      </w:r>
      <w:hyperlink r:id="rId29" w:tgtFrame="_blank" w:history="1">
        <w:r w:rsidRPr="00AF3458">
          <w:rPr>
            <w:rStyle w:val="Hyperlink"/>
            <w:color w:val="auto"/>
            <w:sz w:val="22"/>
            <w:szCs w:val="22"/>
            <w:u w:val="none"/>
            <w:lang w:val="en"/>
          </w:rPr>
          <w:t xml:space="preserve">Albrecht </w:t>
        </w:r>
        <w:proofErr w:type="spellStart"/>
        <w:r w:rsidRPr="00AF3458">
          <w:rPr>
            <w:rStyle w:val="Hyperlink"/>
            <w:color w:val="auto"/>
            <w:sz w:val="22"/>
            <w:szCs w:val="22"/>
            <w:u w:val="none"/>
            <w:lang w:val="en"/>
          </w:rPr>
          <w:t>Dürer</w:t>
        </w:r>
        <w:proofErr w:type="spellEnd"/>
      </w:hyperlink>
      <w:r>
        <w:rPr>
          <w:sz w:val="22"/>
          <w:szCs w:val="22"/>
          <w:lang w:val="en"/>
        </w:rPr>
        <w:t xml:space="preserve"> (1471 – 1528) …Notice the pope’s three-tier crown of the pope on “God the Father,” and also in the third picture on the right.</w:t>
      </w:r>
    </w:p>
    <w:p w14:paraId="12E3DDD6" w14:textId="77777777" w:rsidR="00AF3458" w:rsidRDefault="00AF3458" w:rsidP="00AF3458">
      <w:pPr>
        <w:rPr>
          <w:sz w:val="22"/>
          <w:szCs w:val="22"/>
          <w:lang w:val="en"/>
        </w:rPr>
      </w:pPr>
      <w:r>
        <w:rPr>
          <w:sz w:val="22"/>
          <w:szCs w:val="22"/>
          <w:lang w:val="en"/>
        </w:rPr>
        <w:t xml:space="preserve"> </w:t>
      </w:r>
    </w:p>
    <w:p w14:paraId="4AC2087C" w14:textId="55FB2CDD" w:rsidR="00AF3458" w:rsidRDefault="00AF3458" w:rsidP="00AF3458">
      <w:pPr>
        <w:jc w:val="center"/>
        <w:rPr>
          <w:rFonts w:eastAsia="Times New Roman"/>
          <w:sz w:val="22"/>
          <w:szCs w:val="22"/>
        </w:rPr>
      </w:pPr>
      <w:r>
        <w:rPr>
          <w:rFonts w:eastAsia="Times New Roman"/>
          <w:noProof/>
          <w:color w:val="0000FF"/>
          <w:sz w:val="22"/>
          <w:szCs w:val="22"/>
        </w:rPr>
        <w:drawing>
          <wp:inline distT="0" distB="0" distL="0" distR="0" wp14:anchorId="52836416" wp14:editId="58267249">
            <wp:extent cx="2050415" cy="2805430"/>
            <wp:effectExtent l="0" t="0" r="6985" b="13970"/>
            <wp:docPr id="7" name="Picture 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050415" cy="2805430"/>
                    </a:xfrm>
                    <a:prstGeom prst="rect">
                      <a:avLst/>
                    </a:prstGeom>
                    <a:noFill/>
                    <a:ln>
                      <a:noFill/>
                    </a:ln>
                  </pic:spPr>
                </pic:pic>
              </a:graphicData>
            </a:graphic>
          </wp:inline>
        </w:drawing>
      </w:r>
    </w:p>
    <w:p w14:paraId="10CC65EA" w14:textId="77777777" w:rsidR="00AF3458" w:rsidRDefault="00AF3458" w:rsidP="00AF3458">
      <w:pPr>
        <w:jc w:val="center"/>
        <w:rPr>
          <w:rFonts w:eastAsia="Times New Roman"/>
          <w:sz w:val="22"/>
          <w:szCs w:val="22"/>
        </w:rPr>
      </w:pPr>
      <w:proofErr w:type="spellStart"/>
      <w:r>
        <w:rPr>
          <w:rFonts w:eastAsia="Times New Roman" w:cs="Arial"/>
          <w:sz w:val="22"/>
          <w:szCs w:val="22"/>
        </w:rPr>
        <w:t>Colijn</w:t>
      </w:r>
      <w:proofErr w:type="spellEnd"/>
      <w:r>
        <w:rPr>
          <w:rFonts w:eastAsia="Times New Roman" w:cs="Arial"/>
          <w:sz w:val="22"/>
          <w:szCs w:val="22"/>
        </w:rPr>
        <w:t xml:space="preserve"> de </w:t>
      </w:r>
      <w:proofErr w:type="spellStart"/>
      <w:r>
        <w:rPr>
          <w:rFonts w:eastAsia="Times New Roman" w:cs="Arial"/>
          <w:sz w:val="22"/>
          <w:szCs w:val="22"/>
        </w:rPr>
        <w:t>Coter</w:t>
      </w:r>
      <w:proofErr w:type="spellEnd"/>
      <w:r>
        <w:rPr>
          <w:rFonts w:eastAsia="Times New Roman" w:cs="Arial"/>
          <w:sz w:val="22"/>
          <w:szCs w:val="22"/>
        </w:rPr>
        <w:t xml:space="preserve"> 1455 - c 1538</w:t>
      </w:r>
    </w:p>
    <w:p w14:paraId="0C6E6A2C" w14:textId="77777777" w:rsidR="00AF3458" w:rsidRDefault="00AF3458" w:rsidP="00AF3458">
      <w:pPr>
        <w:rPr>
          <w:sz w:val="22"/>
          <w:szCs w:val="22"/>
          <w:lang w:val="en"/>
        </w:rPr>
      </w:pPr>
      <w:r>
        <w:rPr>
          <w:sz w:val="22"/>
          <w:szCs w:val="22"/>
          <w:lang w:val="en"/>
        </w:rPr>
        <w:t xml:space="preserve">There’s that three-tier pope’s crown again on God, and that dove hovering over the dead Christ.  </w:t>
      </w:r>
    </w:p>
    <w:p w14:paraId="02EBDB40" w14:textId="77777777" w:rsidR="00AF3458" w:rsidRDefault="00AF3458" w:rsidP="00AF3458">
      <w:pPr>
        <w:rPr>
          <w:sz w:val="22"/>
          <w:szCs w:val="22"/>
          <w:lang w:val="en"/>
        </w:rPr>
      </w:pPr>
    </w:p>
    <w:p w14:paraId="2D46E1BF" w14:textId="77777777" w:rsidR="00AF3458" w:rsidRDefault="00AF3458" w:rsidP="00AF3458">
      <w:pPr>
        <w:rPr>
          <w:sz w:val="22"/>
          <w:szCs w:val="22"/>
          <w:lang w:val="en"/>
        </w:rPr>
      </w:pPr>
      <w:r>
        <w:rPr>
          <w:sz w:val="22"/>
          <w:szCs w:val="22"/>
          <w:lang w:val="en"/>
        </w:rPr>
        <w:t xml:space="preserve"> </w:t>
      </w:r>
    </w:p>
    <w:p w14:paraId="134F1869" w14:textId="5AE74F5F" w:rsidR="00AF3458" w:rsidRDefault="00AF3458" w:rsidP="00AF3458">
      <w:pPr>
        <w:rPr>
          <w:rFonts w:cs="Tahoma"/>
          <w:sz w:val="22"/>
          <w:szCs w:val="22"/>
        </w:rPr>
      </w:pPr>
      <w:r>
        <w:rPr>
          <w:noProof/>
          <w:sz w:val="22"/>
          <w:szCs w:val="22"/>
        </w:rPr>
        <w:drawing>
          <wp:inline distT="0" distB="0" distL="0" distR="0" wp14:anchorId="15A38320" wp14:editId="46418710">
            <wp:extent cx="1586230" cy="2147570"/>
            <wp:effectExtent l="0" t="0" r="139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586230" cy="2147570"/>
                    </a:xfrm>
                    <a:prstGeom prst="rect">
                      <a:avLst/>
                    </a:prstGeom>
                    <a:noFill/>
                    <a:ln>
                      <a:noFill/>
                    </a:ln>
                  </pic:spPr>
                </pic:pic>
              </a:graphicData>
            </a:graphic>
          </wp:inline>
        </w:drawing>
      </w:r>
      <w:r>
        <w:rPr>
          <w:sz w:val="22"/>
          <w:szCs w:val="22"/>
        </w:rPr>
        <w:br/>
      </w:r>
      <w:r>
        <w:rPr>
          <w:i/>
          <w:iCs/>
          <w:sz w:val="22"/>
          <w:szCs w:val="22"/>
        </w:rPr>
        <w:t xml:space="preserve">Retablo of the Holy Trinity, painted by New Mexican </w:t>
      </w:r>
      <w:proofErr w:type="spellStart"/>
      <w:r>
        <w:rPr>
          <w:i/>
          <w:iCs/>
          <w:sz w:val="22"/>
          <w:szCs w:val="22"/>
        </w:rPr>
        <w:t>santero</w:t>
      </w:r>
      <w:proofErr w:type="spellEnd"/>
      <w:r>
        <w:rPr>
          <w:i/>
          <w:iCs/>
          <w:sz w:val="22"/>
          <w:szCs w:val="22"/>
        </w:rPr>
        <w:t xml:space="preserve"> </w:t>
      </w:r>
      <w:proofErr w:type="spellStart"/>
      <w:r>
        <w:rPr>
          <w:i/>
          <w:iCs/>
          <w:sz w:val="22"/>
          <w:szCs w:val="22"/>
        </w:rPr>
        <w:t>Alcario</w:t>
      </w:r>
      <w:proofErr w:type="spellEnd"/>
      <w:r>
        <w:rPr>
          <w:i/>
          <w:iCs/>
          <w:sz w:val="22"/>
          <w:szCs w:val="22"/>
        </w:rPr>
        <w:t xml:space="preserve"> Otero in 2001</w:t>
      </w:r>
    </w:p>
    <w:p w14:paraId="5C682B37" w14:textId="77777777" w:rsidR="00AF3458" w:rsidRDefault="00AF3458" w:rsidP="00AF3458">
      <w:pPr>
        <w:rPr>
          <w:rFonts w:cs="Tahoma"/>
          <w:sz w:val="22"/>
          <w:szCs w:val="22"/>
        </w:rPr>
      </w:pPr>
      <w:r>
        <w:rPr>
          <w:rFonts w:cs="Tahoma"/>
          <w:sz w:val="22"/>
          <w:szCs w:val="22"/>
        </w:rPr>
        <w:t xml:space="preserve">Notice the sun symbol on the Father, the dove on the Spirit, and Jesus holding the Lamb... Nimrod, </w:t>
      </w:r>
      <w:proofErr w:type="spellStart"/>
      <w:r>
        <w:rPr>
          <w:rFonts w:cs="Tahoma"/>
          <w:sz w:val="22"/>
          <w:szCs w:val="22"/>
        </w:rPr>
        <w:t>Semaramis</w:t>
      </w:r>
      <w:proofErr w:type="spellEnd"/>
      <w:r>
        <w:rPr>
          <w:rFonts w:cs="Tahoma"/>
          <w:sz w:val="22"/>
          <w:szCs w:val="22"/>
        </w:rPr>
        <w:t xml:space="preserve">, and Tammuz… </w:t>
      </w:r>
    </w:p>
    <w:p w14:paraId="234ECA3A" w14:textId="77777777" w:rsidR="00AF3458" w:rsidRDefault="00AF3458" w:rsidP="00AF3458">
      <w:pPr>
        <w:rPr>
          <w:rFonts w:cs="Tahoma"/>
          <w:sz w:val="22"/>
          <w:szCs w:val="22"/>
        </w:rPr>
      </w:pPr>
      <w:r>
        <w:rPr>
          <w:rFonts w:cs="Tahoma"/>
          <w:sz w:val="22"/>
          <w:szCs w:val="22"/>
        </w:rPr>
        <w:t>Notice their heads are framed by pyramids?</w:t>
      </w:r>
    </w:p>
    <w:p w14:paraId="20B0E678" w14:textId="77777777" w:rsidR="00AF3458" w:rsidRDefault="00AF3458" w:rsidP="00AF3458">
      <w:pPr>
        <w:rPr>
          <w:rFonts w:cs="Tahoma"/>
          <w:sz w:val="22"/>
          <w:szCs w:val="22"/>
        </w:rPr>
      </w:pPr>
    </w:p>
    <w:p w14:paraId="3D864370" w14:textId="451C9652" w:rsidR="00AF3458" w:rsidRDefault="00AF3458" w:rsidP="00AF3458">
      <w:pPr>
        <w:rPr>
          <w:rFonts w:cs="Tahoma"/>
          <w:sz w:val="22"/>
          <w:szCs w:val="22"/>
        </w:rPr>
      </w:pPr>
      <w:r>
        <w:rPr>
          <w:noProof/>
          <w:color w:val="FFFFFF"/>
          <w:sz w:val="22"/>
          <w:szCs w:val="22"/>
        </w:rPr>
        <w:drawing>
          <wp:inline distT="0" distB="0" distL="0" distR="0" wp14:anchorId="3CEA2204" wp14:editId="7C14CD80">
            <wp:extent cx="2119630" cy="2771140"/>
            <wp:effectExtent l="0" t="0" r="13970" b="10160"/>
            <wp:docPr id="5" name="Picture 5" descr="Paveikslė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veikslėlis"/>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119630" cy="2771140"/>
                    </a:xfrm>
                    <a:prstGeom prst="rect">
                      <a:avLst/>
                    </a:prstGeom>
                    <a:noFill/>
                    <a:ln>
                      <a:noFill/>
                    </a:ln>
                  </pic:spPr>
                </pic:pic>
              </a:graphicData>
            </a:graphic>
          </wp:inline>
        </w:drawing>
      </w:r>
      <w:r>
        <w:rPr>
          <w:rFonts w:cs="Tahoma"/>
          <w:sz w:val="22"/>
          <w:szCs w:val="22"/>
        </w:rPr>
        <w:t xml:space="preserve"> </w:t>
      </w:r>
    </w:p>
    <w:p w14:paraId="62D60237" w14:textId="77777777" w:rsidR="00AF3458" w:rsidRDefault="00AF3458" w:rsidP="00AF3458">
      <w:pPr>
        <w:rPr>
          <w:rFonts w:cs="Tahoma"/>
          <w:sz w:val="22"/>
          <w:szCs w:val="22"/>
        </w:rPr>
      </w:pPr>
      <w:r>
        <w:rPr>
          <w:rFonts w:cs="Tahoma"/>
          <w:sz w:val="22"/>
          <w:szCs w:val="22"/>
        </w:rPr>
        <w:t>The three look-alikes again …Notice the sun-</w:t>
      </w:r>
      <w:proofErr w:type="gramStart"/>
      <w:r>
        <w:rPr>
          <w:rFonts w:cs="Tahoma"/>
          <w:sz w:val="22"/>
          <w:szCs w:val="22"/>
        </w:rPr>
        <w:t>god</w:t>
      </w:r>
      <w:proofErr w:type="gramEnd"/>
      <w:r>
        <w:rPr>
          <w:rFonts w:cs="Tahoma"/>
          <w:sz w:val="22"/>
          <w:szCs w:val="22"/>
        </w:rPr>
        <w:t xml:space="preserve"> images in this picture… </w:t>
      </w:r>
    </w:p>
    <w:p w14:paraId="471FF2B7" w14:textId="77777777" w:rsidR="00AF3458" w:rsidRDefault="00AF3458" w:rsidP="00AF3458">
      <w:pPr>
        <w:rPr>
          <w:rFonts w:cs="Tahoma"/>
          <w:sz w:val="22"/>
          <w:szCs w:val="22"/>
        </w:rPr>
      </w:pPr>
    </w:p>
    <w:p w14:paraId="2FAF1E30" w14:textId="3E661804" w:rsidR="00AF3458" w:rsidRDefault="00AF3458" w:rsidP="00AF3458">
      <w:pPr>
        <w:rPr>
          <w:rFonts w:eastAsia="Times New Roman" w:cs="Arial"/>
          <w:color w:val="222222"/>
          <w:sz w:val="22"/>
          <w:szCs w:val="22"/>
          <w:lang w:val="en"/>
        </w:rPr>
      </w:pPr>
      <w:r>
        <w:rPr>
          <w:noProof/>
          <w:color w:val="0000FF"/>
          <w:sz w:val="22"/>
          <w:szCs w:val="22"/>
        </w:rPr>
        <w:drawing>
          <wp:inline distT="0" distB="0" distL="0" distR="0" wp14:anchorId="7D27C08D" wp14:editId="1FF96A0C">
            <wp:extent cx="2154555" cy="2819400"/>
            <wp:effectExtent l="0" t="0" r="17145" b="0"/>
            <wp:docPr id="4" name="Picture 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154555" cy="2819400"/>
                    </a:xfrm>
                    <a:prstGeom prst="rect">
                      <a:avLst/>
                    </a:prstGeom>
                    <a:noFill/>
                    <a:ln>
                      <a:noFill/>
                    </a:ln>
                  </pic:spPr>
                </pic:pic>
              </a:graphicData>
            </a:graphic>
          </wp:inline>
        </w:drawing>
      </w:r>
      <w:r>
        <w:rPr>
          <w:sz w:val="22"/>
          <w:szCs w:val="22"/>
        </w:rPr>
        <w:t xml:space="preserve"> </w:t>
      </w:r>
      <w:r>
        <w:rPr>
          <w:rFonts w:eastAsia="Times New Roman" w:cs="Arial"/>
          <w:noProof/>
          <w:color w:val="0000FF"/>
          <w:sz w:val="22"/>
          <w:szCs w:val="22"/>
          <w:lang w:val="en"/>
        </w:rPr>
        <w:drawing>
          <wp:inline distT="0" distB="0" distL="0" distR="0" wp14:anchorId="7912DDE6" wp14:editId="75074A5C">
            <wp:extent cx="2078355" cy="2826385"/>
            <wp:effectExtent l="0" t="0" r="17145" b="12065"/>
            <wp:docPr id="3" name="Picture 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078355" cy="2826385"/>
                    </a:xfrm>
                    <a:prstGeom prst="rect">
                      <a:avLst/>
                    </a:prstGeom>
                    <a:noFill/>
                    <a:ln>
                      <a:noFill/>
                    </a:ln>
                  </pic:spPr>
                </pic:pic>
              </a:graphicData>
            </a:graphic>
          </wp:inline>
        </w:drawing>
      </w:r>
    </w:p>
    <w:p w14:paraId="6C25EAC1" w14:textId="77777777" w:rsidR="00AF3458" w:rsidRDefault="00AF3458" w:rsidP="00AF3458">
      <w:pPr>
        <w:rPr>
          <w:sz w:val="22"/>
          <w:szCs w:val="22"/>
        </w:rPr>
      </w:pPr>
      <w:r>
        <w:rPr>
          <w:rFonts w:cs="Tahoma"/>
          <w:sz w:val="22"/>
          <w:szCs w:val="22"/>
        </w:rPr>
        <w:t xml:space="preserve">Paintings of Jesus’ baptism … The words of </w:t>
      </w:r>
      <w:r>
        <w:rPr>
          <w:rFonts w:cs="Tahoma"/>
          <w:b/>
          <w:sz w:val="22"/>
          <w:szCs w:val="22"/>
        </w:rPr>
        <w:t>Matthew 3</w:t>
      </w:r>
      <w:r>
        <w:rPr>
          <w:rFonts w:cs="Tahoma"/>
          <w:sz w:val="22"/>
          <w:szCs w:val="22"/>
        </w:rPr>
        <w:t xml:space="preserve"> are used to “prove” a trinity – which it does not. </w:t>
      </w:r>
      <w:r>
        <w:rPr>
          <w:sz w:val="22"/>
          <w:szCs w:val="22"/>
        </w:rPr>
        <w:t xml:space="preserve">[From the Catholic Defender, Feast of the Holy Trinity] The sprinkling with water is far from the mikvah that Yahushua did in the </w:t>
      </w:r>
      <w:proofErr w:type="gramStart"/>
      <w:r>
        <w:rPr>
          <w:sz w:val="22"/>
          <w:szCs w:val="22"/>
        </w:rPr>
        <w:t>River</w:t>
      </w:r>
      <w:proofErr w:type="gramEnd"/>
      <w:r>
        <w:rPr>
          <w:sz w:val="22"/>
          <w:szCs w:val="22"/>
        </w:rPr>
        <w:t xml:space="preserve"> Jordan. I don’t think Yahushua was nearly naked in front of all those people either. Notice that all the features of the people in the paintings are European? Notice that most of the time Jesus looks in his 40s.  </w:t>
      </w:r>
    </w:p>
    <w:p w14:paraId="05ABEDB8" w14:textId="77777777" w:rsidR="00AF3458" w:rsidRDefault="00AF3458" w:rsidP="00AF3458">
      <w:pPr>
        <w:rPr>
          <w:sz w:val="22"/>
          <w:szCs w:val="22"/>
        </w:rPr>
      </w:pPr>
    </w:p>
    <w:p w14:paraId="2FCB6C35" w14:textId="5D8A69A2" w:rsidR="00AF3458" w:rsidRDefault="00AF3458" w:rsidP="00AF3458">
      <w:pPr>
        <w:rPr>
          <w:rFonts w:cs="Tahoma"/>
          <w:sz w:val="22"/>
          <w:szCs w:val="22"/>
        </w:rPr>
      </w:pPr>
      <w:r>
        <w:rPr>
          <w:noProof/>
          <w:sz w:val="22"/>
          <w:szCs w:val="22"/>
        </w:rPr>
        <w:drawing>
          <wp:inline distT="0" distB="0" distL="0" distR="0" wp14:anchorId="63D7CA59" wp14:editId="6AB5DA73">
            <wp:extent cx="2722245" cy="16764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722245" cy="1676400"/>
                    </a:xfrm>
                    <a:prstGeom prst="rect">
                      <a:avLst/>
                    </a:prstGeom>
                    <a:noFill/>
                    <a:ln>
                      <a:noFill/>
                    </a:ln>
                  </pic:spPr>
                </pic:pic>
              </a:graphicData>
            </a:graphic>
          </wp:inline>
        </w:drawing>
      </w:r>
    </w:p>
    <w:p w14:paraId="2A030838" w14:textId="77777777" w:rsidR="00AF3458" w:rsidRDefault="00AF3458" w:rsidP="00AF3458">
      <w:pPr>
        <w:rPr>
          <w:rFonts w:cs="Tahoma"/>
          <w:sz w:val="22"/>
          <w:szCs w:val="22"/>
        </w:rPr>
      </w:pPr>
      <w:r>
        <w:rPr>
          <w:rFonts w:cs="Tahoma"/>
          <w:sz w:val="22"/>
          <w:szCs w:val="22"/>
        </w:rPr>
        <w:t xml:space="preserve">The two fingers again! Which one of those fat babies is Atlas? </w:t>
      </w:r>
    </w:p>
    <w:p w14:paraId="515F1373" w14:textId="77777777" w:rsidR="00AF3458" w:rsidRDefault="00AF3458" w:rsidP="00AF3458">
      <w:pPr>
        <w:rPr>
          <w:rFonts w:cs="Tahoma"/>
          <w:sz w:val="22"/>
          <w:szCs w:val="22"/>
        </w:rPr>
      </w:pPr>
      <w:r>
        <w:rPr>
          <w:rFonts w:cs="Tahoma"/>
          <w:sz w:val="22"/>
          <w:szCs w:val="22"/>
        </w:rPr>
        <w:t>Why is Jesus always running around with a loin cloth that can easily fall off?</w:t>
      </w:r>
    </w:p>
    <w:p w14:paraId="477A0B14" w14:textId="77777777" w:rsidR="00AF3458" w:rsidRDefault="00AF3458" w:rsidP="00AF3458">
      <w:pPr>
        <w:rPr>
          <w:sz w:val="22"/>
          <w:szCs w:val="22"/>
        </w:rPr>
      </w:pPr>
      <w:r>
        <w:rPr>
          <w:sz w:val="22"/>
          <w:szCs w:val="22"/>
        </w:rPr>
        <w:t xml:space="preserve">It is noteworthy that the sun gods, like Zeus, were also pictured nearly nude, wearing a draped loin cloth. </w:t>
      </w:r>
    </w:p>
    <w:p w14:paraId="3007D21D" w14:textId="77777777" w:rsidR="00AF3458" w:rsidRDefault="00AF3458" w:rsidP="00AF3458">
      <w:pPr>
        <w:rPr>
          <w:rFonts w:cs="Tahoma"/>
          <w:sz w:val="22"/>
          <w:szCs w:val="22"/>
        </w:rPr>
      </w:pPr>
    </w:p>
    <w:p w14:paraId="37145FD4" w14:textId="77777777" w:rsidR="00AF3458" w:rsidRDefault="00AF3458" w:rsidP="00AF3458">
      <w:pPr>
        <w:rPr>
          <w:rFonts w:cs="Tahoma"/>
          <w:sz w:val="22"/>
          <w:szCs w:val="22"/>
        </w:rPr>
      </w:pPr>
      <w:r>
        <w:rPr>
          <w:rFonts w:cs="Tahoma"/>
          <w:sz w:val="22"/>
          <w:szCs w:val="22"/>
        </w:rPr>
        <w:t>From the Catholic Bible 101:</w:t>
      </w:r>
    </w:p>
    <w:p w14:paraId="23AD11D2" w14:textId="77777777" w:rsidR="00AF3458" w:rsidRDefault="00AF3458" w:rsidP="00AF3458">
      <w:pPr>
        <w:shd w:val="clear" w:color="auto" w:fill="FFFFFF"/>
        <w:rPr>
          <w:rFonts w:eastAsia="Times New Roman" w:cs="Arial"/>
          <w:sz w:val="22"/>
          <w:szCs w:val="22"/>
        </w:rPr>
      </w:pPr>
      <w:r>
        <w:rPr>
          <w:rFonts w:eastAsia="Times New Roman"/>
          <w:sz w:val="22"/>
          <w:szCs w:val="22"/>
        </w:rPr>
        <w:t xml:space="preserve">In 382 AD, Pope </w:t>
      </w:r>
      <w:proofErr w:type="spellStart"/>
      <w:r>
        <w:rPr>
          <w:rFonts w:eastAsia="Times New Roman"/>
          <w:sz w:val="22"/>
          <w:szCs w:val="22"/>
        </w:rPr>
        <w:t>Damasus</w:t>
      </w:r>
      <w:proofErr w:type="spellEnd"/>
      <w:r>
        <w:rPr>
          <w:rFonts w:eastAsia="Times New Roman"/>
          <w:sz w:val="22"/>
          <w:szCs w:val="22"/>
        </w:rPr>
        <w:t xml:space="preserve"> I, at the Council of Rome (the Council where the Canon of the Bible was first established), declared the following:</w:t>
      </w:r>
      <w:r>
        <w:rPr>
          <w:rFonts w:eastAsia="Times New Roman" w:cs="Arial"/>
          <w:sz w:val="22"/>
          <w:szCs w:val="22"/>
        </w:rPr>
        <w:t xml:space="preserve"> </w:t>
      </w:r>
    </w:p>
    <w:p w14:paraId="41917BE8" w14:textId="77777777" w:rsidR="00AF3458" w:rsidRDefault="00AF3458" w:rsidP="00AF3458">
      <w:pPr>
        <w:shd w:val="clear" w:color="auto" w:fill="FFFFFF"/>
        <w:rPr>
          <w:rFonts w:eastAsia="Times New Roman" w:cs="Arial"/>
          <w:sz w:val="22"/>
          <w:szCs w:val="22"/>
        </w:rPr>
      </w:pPr>
      <w:r>
        <w:rPr>
          <w:rFonts w:eastAsia="Times New Roman"/>
          <w:sz w:val="22"/>
          <w:szCs w:val="22"/>
        </w:rPr>
        <w:t>"</w:t>
      </w:r>
      <w:r>
        <w:rPr>
          <w:rFonts w:eastAsia="Times New Roman"/>
          <w:b/>
          <w:color w:val="0F243E"/>
          <w:sz w:val="22"/>
          <w:szCs w:val="22"/>
        </w:rPr>
        <w:t>If anyone denies that the Father is eternal, that the Son is eternal, and that the Holy Spirit is eternal: he is a heretic. If anyone says that the Son made flesh was not in heaven with the Father while He was on earth: he is a heretic. If anyone denies that the Holy Spirit has all power and knows all things, and is everywhere, just as the Father and the Son: he is a heretic</w:t>
      </w:r>
      <w:r>
        <w:rPr>
          <w:rFonts w:eastAsia="Times New Roman"/>
          <w:sz w:val="22"/>
          <w:szCs w:val="22"/>
        </w:rPr>
        <w:t>."</w:t>
      </w:r>
      <w:r>
        <w:rPr>
          <w:rFonts w:eastAsia="Times New Roman" w:cs="Arial"/>
          <w:sz w:val="22"/>
          <w:szCs w:val="22"/>
        </w:rPr>
        <w:t xml:space="preserve"> </w:t>
      </w:r>
    </w:p>
    <w:p w14:paraId="054B4C3A" w14:textId="77777777" w:rsidR="00AF3458" w:rsidRDefault="00AF3458" w:rsidP="00AF3458">
      <w:pPr>
        <w:rPr>
          <w:rFonts w:cs="Arial"/>
          <w:sz w:val="22"/>
          <w:szCs w:val="22"/>
        </w:rPr>
      </w:pPr>
      <w:r>
        <w:rPr>
          <w:sz w:val="22"/>
          <w:szCs w:val="22"/>
        </w:rPr>
        <w:t xml:space="preserve">     During the Eleventh Synod of Toledo in Spain (675 AD), the Holy Catholic Church declared the following: </w:t>
      </w:r>
    </w:p>
    <w:p w14:paraId="34B7F17D" w14:textId="77777777" w:rsidR="00AF3458" w:rsidRDefault="00AF3458" w:rsidP="00AF3458">
      <w:pPr>
        <w:rPr>
          <w:sz w:val="22"/>
          <w:szCs w:val="22"/>
        </w:rPr>
      </w:pPr>
      <w:r>
        <w:rPr>
          <w:sz w:val="22"/>
          <w:szCs w:val="22"/>
        </w:rPr>
        <w:t xml:space="preserve">     "</w:t>
      </w:r>
      <w:r>
        <w:rPr>
          <w:b/>
          <w:color w:val="244061"/>
          <w:sz w:val="22"/>
          <w:szCs w:val="22"/>
        </w:rPr>
        <w:t xml:space="preserve">We confess and we believe that the holy and indescribable Trinity, Father, Son, and Holy Spirit is one only God in His nature, a single substance, a single nature, a single majesty and power. We acknowledge Trinity in the distinction of persons; we profess Unity because of the nature or substance. The three are one, as a nature, that is, not as person. Nevertheless, </w:t>
      </w:r>
      <w:r>
        <w:rPr>
          <w:b/>
          <w:color w:val="244061"/>
          <w:sz w:val="22"/>
          <w:szCs w:val="22"/>
          <w:u w:val="single"/>
        </w:rPr>
        <w:t>these three persons are not to be considered separable</w:t>
      </w:r>
      <w:r>
        <w:rPr>
          <w:b/>
          <w:color w:val="244061"/>
          <w:sz w:val="22"/>
          <w:szCs w:val="22"/>
        </w:rPr>
        <w:t xml:space="preserve">, since we believe that no one of them existed or at any time </w:t>
      </w:r>
      <w:proofErr w:type="gramStart"/>
      <w:r>
        <w:rPr>
          <w:b/>
          <w:color w:val="244061"/>
          <w:sz w:val="22"/>
          <w:szCs w:val="22"/>
        </w:rPr>
        <w:t>effected</w:t>
      </w:r>
      <w:proofErr w:type="gramEnd"/>
      <w:r>
        <w:rPr>
          <w:b/>
          <w:color w:val="244061"/>
          <w:sz w:val="22"/>
          <w:szCs w:val="22"/>
        </w:rPr>
        <w:t xml:space="preserve"> anything before the other, after the other, or without the other</w:t>
      </w:r>
      <w:r>
        <w:rPr>
          <w:sz w:val="22"/>
          <w:szCs w:val="22"/>
        </w:rPr>
        <w:t>.</w:t>
      </w:r>
    </w:p>
    <w:p w14:paraId="0FB80687" w14:textId="77777777" w:rsidR="00AF3458" w:rsidRDefault="00AF3458" w:rsidP="00AF3458">
      <w:pPr>
        <w:rPr>
          <w:sz w:val="22"/>
          <w:szCs w:val="22"/>
        </w:rPr>
      </w:pPr>
      <w:r>
        <w:rPr>
          <w:sz w:val="22"/>
          <w:szCs w:val="22"/>
        </w:rPr>
        <w:t xml:space="preserve">     St. Patrick explained the doctrine of the Holy Trinity to his flock in Ireland by using the three leaves of the shamrock.  Each leaf represented one of the three persons, but yet it was still only one shamrock. If we take a look at our self, each human is made up of a mind, a body, and a soul, and yet we are still only one person.  A fire has flames, heat, and light, but yet it is still just one fire.  When you hear a person's speech, you are hearing three things - his words, his thoughts, and his voice. When you strum one chord on a guitar, it is made up of 3 separate notes, all equal to each other.  Everything in nature is in 3 dimensions - length, width, and height (coincidence?).  And while these examples help to explain the concept of three in one, the Holy Trinity is so much more.  </w:t>
      </w:r>
    </w:p>
    <w:p w14:paraId="21DF32C6" w14:textId="77777777" w:rsidR="00AF3458" w:rsidRDefault="00AF3458" w:rsidP="00AF3458">
      <w:pPr>
        <w:rPr>
          <w:sz w:val="22"/>
          <w:szCs w:val="22"/>
        </w:rPr>
      </w:pPr>
      <w:r>
        <w:rPr>
          <w:sz w:val="22"/>
          <w:szCs w:val="22"/>
        </w:rPr>
        <w:t xml:space="preserve">     For instance, where Jesus is present, the Father and Holy Spirit are also present, because they are one. Where the Father is present, Jesus and the Holy Spirit are also present simultaneously.  Where the Holy Spirit is present, the Father and Jesus are also present in one person (</w:t>
      </w:r>
      <w:r>
        <w:rPr>
          <w:i/>
          <w:iCs/>
          <w:sz w:val="22"/>
          <w:szCs w:val="22"/>
        </w:rPr>
        <w:t>This constant three-in-one presence is called "</w:t>
      </w:r>
      <w:proofErr w:type="spellStart"/>
      <w:r>
        <w:rPr>
          <w:i/>
          <w:iCs/>
          <w:sz w:val="22"/>
          <w:szCs w:val="22"/>
        </w:rPr>
        <w:t>circumincession</w:t>
      </w:r>
      <w:proofErr w:type="spellEnd"/>
      <w:r>
        <w:rPr>
          <w:i/>
          <w:iCs/>
          <w:sz w:val="22"/>
          <w:szCs w:val="22"/>
        </w:rPr>
        <w:t>."</w:t>
      </w:r>
      <w:r>
        <w:rPr>
          <w:sz w:val="22"/>
          <w:szCs w:val="22"/>
        </w:rPr>
        <w:t xml:space="preserve">) This means that when we receive the Eucharist at Mass, which is truly the body, blood, soul, and divinity of Jesus Christ, we are also receiving the Father and the Holy Spirit, because they are one.”  </w:t>
      </w:r>
    </w:p>
    <w:p w14:paraId="0AABA595" w14:textId="77777777" w:rsidR="00AF3458" w:rsidRDefault="00AF3458" w:rsidP="00AF3458">
      <w:pPr>
        <w:rPr>
          <w:sz w:val="22"/>
          <w:szCs w:val="22"/>
        </w:rPr>
      </w:pPr>
      <w:r>
        <w:rPr>
          <w:sz w:val="22"/>
          <w:szCs w:val="22"/>
        </w:rPr>
        <w:t>From Wikipedia on the Trinity:</w:t>
      </w:r>
    </w:p>
    <w:p w14:paraId="75FBFBD3" w14:textId="77777777" w:rsidR="00AF3458" w:rsidRPr="00AF3458" w:rsidRDefault="00AF3458" w:rsidP="00AF3458">
      <w:pPr>
        <w:rPr>
          <w:sz w:val="22"/>
          <w:szCs w:val="22"/>
          <w:vertAlign w:val="superscript"/>
          <w:lang w:val="en"/>
        </w:rPr>
      </w:pPr>
      <w:r>
        <w:rPr>
          <w:sz w:val="22"/>
          <w:szCs w:val="22"/>
          <w:lang w:val="en"/>
        </w:rPr>
        <w:t xml:space="preserve">     </w:t>
      </w:r>
      <w:r w:rsidRPr="00AF3458">
        <w:rPr>
          <w:sz w:val="22"/>
          <w:szCs w:val="22"/>
          <w:lang w:val="en"/>
        </w:rPr>
        <w:t xml:space="preserve">The </w:t>
      </w:r>
      <w:hyperlink r:id="rId45" w:tooltip="Christianity" w:history="1">
        <w:r w:rsidRPr="00AF3458">
          <w:rPr>
            <w:rStyle w:val="Hyperlink"/>
            <w:color w:val="auto"/>
            <w:sz w:val="22"/>
            <w:szCs w:val="22"/>
            <w:u w:val="none"/>
            <w:lang w:val="en"/>
          </w:rPr>
          <w:t>Christian</w:t>
        </w:r>
      </w:hyperlink>
      <w:r w:rsidRPr="00AF3458">
        <w:rPr>
          <w:sz w:val="22"/>
          <w:szCs w:val="22"/>
          <w:lang w:val="en"/>
        </w:rPr>
        <w:t xml:space="preserve"> </w:t>
      </w:r>
      <w:hyperlink r:id="rId46" w:tooltip="Christian theology" w:history="1">
        <w:r w:rsidRPr="00AF3458">
          <w:rPr>
            <w:rStyle w:val="Hyperlink"/>
            <w:color w:val="auto"/>
            <w:sz w:val="22"/>
            <w:szCs w:val="22"/>
            <w:u w:val="none"/>
            <w:lang w:val="en"/>
          </w:rPr>
          <w:t>doctrine</w:t>
        </w:r>
      </w:hyperlink>
      <w:r w:rsidRPr="00AF3458">
        <w:rPr>
          <w:sz w:val="22"/>
          <w:szCs w:val="22"/>
          <w:lang w:val="en"/>
        </w:rPr>
        <w:t xml:space="preserve"> of the Trinity (from Latin </w:t>
      </w:r>
      <w:proofErr w:type="spellStart"/>
      <w:r w:rsidRPr="00AF3458">
        <w:rPr>
          <w:i/>
          <w:iCs/>
          <w:sz w:val="22"/>
          <w:szCs w:val="22"/>
          <w:lang w:val="en"/>
        </w:rPr>
        <w:t>trinitas</w:t>
      </w:r>
      <w:proofErr w:type="spellEnd"/>
      <w:r w:rsidRPr="00AF3458">
        <w:rPr>
          <w:sz w:val="22"/>
          <w:szCs w:val="22"/>
          <w:lang w:val="en"/>
        </w:rPr>
        <w:t xml:space="preserve"> `triad’, from </w:t>
      </w:r>
      <w:proofErr w:type="spellStart"/>
      <w:r w:rsidRPr="00AF3458">
        <w:rPr>
          <w:i/>
          <w:iCs/>
          <w:sz w:val="22"/>
          <w:szCs w:val="22"/>
          <w:lang w:val="en"/>
        </w:rPr>
        <w:t>trinus</w:t>
      </w:r>
      <w:proofErr w:type="spellEnd"/>
      <w:r w:rsidRPr="00AF3458">
        <w:rPr>
          <w:sz w:val="22"/>
          <w:szCs w:val="22"/>
          <w:lang w:val="en"/>
        </w:rPr>
        <w:t xml:space="preserve"> `threefold’) defines </w:t>
      </w:r>
      <w:hyperlink r:id="rId47" w:tooltip="God in Christianity" w:history="1">
        <w:r w:rsidRPr="00AF3458">
          <w:rPr>
            <w:rStyle w:val="Hyperlink"/>
            <w:color w:val="auto"/>
            <w:sz w:val="22"/>
            <w:szCs w:val="22"/>
            <w:u w:val="none"/>
            <w:lang w:val="en"/>
          </w:rPr>
          <w:t>God</w:t>
        </w:r>
      </w:hyperlink>
      <w:r w:rsidRPr="00AF3458">
        <w:rPr>
          <w:sz w:val="22"/>
          <w:szCs w:val="22"/>
          <w:lang w:val="en"/>
        </w:rPr>
        <w:t xml:space="preserve"> as three consubstantial persons, expressions, or </w:t>
      </w:r>
      <w:hyperlink r:id="rId48" w:tooltip="Hypostasis (philosophy and religion)" w:history="1">
        <w:r w:rsidRPr="00AF3458">
          <w:rPr>
            <w:rStyle w:val="Hyperlink"/>
            <w:i/>
            <w:iCs/>
            <w:color w:val="auto"/>
            <w:sz w:val="22"/>
            <w:szCs w:val="22"/>
            <w:u w:val="none"/>
            <w:lang w:val="en"/>
          </w:rPr>
          <w:t>hypostases</w:t>
        </w:r>
      </w:hyperlink>
      <w:r w:rsidRPr="00AF3458">
        <w:rPr>
          <w:sz w:val="22"/>
          <w:szCs w:val="22"/>
          <w:lang w:val="en"/>
        </w:rPr>
        <w:t xml:space="preserve">: the </w:t>
      </w:r>
      <w:hyperlink r:id="rId49" w:tooltip="God the Father" w:history="1">
        <w:r w:rsidRPr="00AF3458">
          <w:rPr>
            <w:rStyle w:val="Hyperlink"/>
            <w:color w:val="auto"/>
            <w:sz w:val="22"/>
            <w:szCs w:val="22"/>
            <w:u w:val="none"/>
            <w:lang w:val="en"/>
          </w:rPr>
          <w:t>Father</w:t>
        </w:r>
      </w:hyperlink>
      <w:r w:rsidRPr="00AF3458">
        <w:rPr>
          <w:sz w:val="22"/>
          <w:szCs w:val="22"/>
          <w:lang w:val="en"/>
        </w:rPr>
        <w:t xml:space="preserve">, the </w:t>
      </w:r>
      <w:hyperlink r:id="rId50" w:tooltip="God the Son" w:history="1">
        <w:r w:rsidRPr="00AF3458">
          <w:rPr>
            <w:rStyle w:val="Hyperlink"/>
            <w:color w:val="auto"/>
            <w:sz w:val="22"/>
            <w:szCs w:val="22"/>
            <w:u w:val="none"/>
            <w:lang w:val="en"/>
          </w:rPr>
          <w:t>Son</w:t>
        </w:r>
      </w:hyperlink>
      <w:r w:rsidRPr="00AF3458">
        <w:rPr>
          <w:sz w:val="22"/>
          <w:szCs w:val="22"/>
          <w:lang w:val="en"/>
        </w:rPr>
        <w:t xml:space="preserve"> (</w:t>
      </w:r>
      <w:hyperlink r:id="rId51" w:tooltip="Jesus" w:history="1">
        <w:r w:rsidRPr="00AF3458">
          <w:rPr>
            <w:rStyle w:val="Hyperlink"/>
            <w:color w:val="auto"/>
            <w:sz w:val="22"/>
            <w:szCs w:val="22"/>
            <w:u w:val="none"/>
            <w:lang w:val="en"/>
          </w:rPr>
          <w:t>Jesus</w:t>
        </w:r>
      </w:hyperlink>
      <w:r w:rsidRPr="00AF3458">
        <w:rPr>
          <w:sz w:val="22"/>
          <w:szCs w:val="22"/>
          <w:lang w:val="en"/>
        </w:rPr>
        <w:t xml:space="preserve">), and the </w:t>
      </w:r>
      <w:hyperlink r:id="rId52" w:tooltip="Holy Spirit (Christianity)" w:history="1">
        <w:r w:rsidRPr="00AF3458">
          <w:rPr>
            <w:rStyle w:val="Hyperlink"/>
            <w:color w:val="auto"/>
            <w:sz w:val="22"/>
            <w:szCs w:val="22"/>
            <w:u w:val="none"/>
            <w:lang w:val="en"/>
          </w:rPr>
          <w:t>Holy Spirit</w:t>
        </w:r>
      </w:hyperlink>
      <w:r w:rsidRPr="00AF3458">
        <w:rPr>
          <w:sz w:val="22"/>
          <w:szCs w:val="22"/>
          <w:lang w:val="en"/>
        </w:rPr>
        <w:t xml:space="preserve">; `one God in three persons.’ The three </w:t>
      </w:r>
      <w:hyperlink r:id="rId53" w:tooltip="Person" w:history="1">
        <w:r w:rsidRPr="00AF3458">
          <w:rPr>
            <w:rStyle w:val="Hyperlink"/>
            <w:color w:val="auto"/>
            <w:sz w:val="22"/>
            <w:szCs w:val="22"/>
            <w:u w:val="none"/>
            <w:lang w:val="en"/>
          </w:rPr>
          <w:t>persons</w:t>
        </w:r>
      </w:hyperlink>
      <w:r w:rsidRPr="00AF3458">
        <w:rPr>
          <w:sz w:val="22"/>
          <w:szCs w:val="22"/>
          <w:lang w:val="en"/>
        </w:rPr>
        <w:t xml:space="preserve"> are distinct, yet are one "substance, essence or nature. In this context, a `nature’ is </w:t>
      </w:r>
      <w:r w:rsidRPr="00AF3458">
        <w:rPr>
          <w:i/>
          <w:iCs/>
          <w:sz w:val="22"/>
          <w:szCs w:val="22"/>
          <w:lang w:val="en"/>
        </w:rPr>
        <w:t>what</w:t>
      </w:r>
      <w:r w:rsidRPr="00AF3458">
        <w:rPr>
          <w:sz w:val="22"/>
          <w:szCs w:val="22"/>
          <w:lang w:val="en"/>
        </w:rPr>
        <w:t xml:space="preserve"> one is, while a `person’ is </w:t>
      </w:r>
      <w:r w:rsidRPr="00AF3458">
        <w:rPr>
          <w:i/>
          <w:iCs/>
          <w:sz w:val="22"/>
          <w:szCs w:val="22"/>
          <w:lang w:val="en"/>
        </w:rPr>
        <w:t>who</w:t>
      </w:r>
      <w:r w:rsidRPr="00AF3458">
        <w:rPr>
          <w:sz w:val="22"/>
          <w:szCs w:val="22"/>
          <w:lang w:val="en"/>
        </w:rPr>
        <w:t xml:space="preserve"> one is.</w:t>
      </w:r>
      <w:r w:rsidRPr="00AF3458">
        <w:rPr>
          <w:sz w:val="22"/>
          <w:szCs w:val="22"/>
          <w:vertAlign w:val="superscript"/>
          <w:lang w:val="en"/>
        </w:rPr>
        <w:t xml:space="preserve"> </w:t>
      </w:r>
    </w:p>
    <w:p w14:paraId="5EF8BE6B" w14:textId="7D2CF4CD" w:rsidR="00AF3458" w:rsidRDefault="00AF3458" w:rsidP="00AF3458">
      <w:pPr>
        <w:rPr>
          <w:sz w:val="22"/>
          <w:szCs w:val="22"/>
        </w:rPr>
      </w:pPr>
      <w:r w:rsidRPr="00AF3458">
        <w:rPr>
          <w:sz w:val="22"/>
          <w:szCs w:val="22"/>
          <w:lang w:val="en"/>
        </w:rPr>
        <w:t xml:space="preserve">     According to this central </w:t>
      </w:r>
      <w:hyperlink r:id="rId54" w:tooltip="Sacred mysteries" w:history="1">
        <w:r w:rsidRPr="00AF3458">
          <w:rPr>
            <w:rStyle w:val="Hyperlink"/>
            <w:color w:val="auto"/>
            <w:sz w:val="22"/>
            <w:szCs w:val="22"/>
            <w:u w:val="none"/>
            <w:lang w:val="en"/>
          </w:rPr>
          <w:t>mystery</w:t>
        </w:r>
      </w:hyperlink>
      <w:r w:rsidRPr="00AF3458">
        <w:rPr>
          <w:sz w:val="22"/>
          <w:szCs w:val="22"/>
          <w:lang w:val="en"/>
        </w:rPr>
        <w:t xml:space="preserve"> of most </w:t>
      </w:r>
      <w:hyperlink r:id="rId55" w:tooltip="Faith in Christianity" w:history="1">
        <w:r w:rsidRPr="00AF3458">
          <w:rPr>
            <w:rStyle w:val="Hyperlink"/>
            <w:color w:val="auto"/>
            <w:sz w:val="22"/>
            <w:szCs w:val="22"/>
            <w:u w:val="none"/>
            <w:lang w:val="en"/>
          </w:rPr>
          <w:t>Christian faiths</w:t>
        </w:r>
      </w:hyperlink>
      <w:r w:rsidRPr="00AF3458">
        <w:rPr>
          <w:sz w:val="22"/>
          <w:szCs w:val="22"/>
          <w:lang w:val="en"/>
        </w:rPr>
        <w:t xml:space="preserve">, there is only one God in three persons: while distinct from one another in their relations of origin (as the </w:t>
      </w:r>
      <w:hyperlink r:id="rId56" w:tooltip="Fourth Lateran Council" w:history="1">
        <w:r w:rsidRPr="00AF3458">
          <w:rPr>
            <w:rStyle w:val="Hyperlink"/>
            <w:color w:val="auto"/>
            <w:sz w:val="22"/>
            <w:szCs w:val="22"/>
            <w:u w:val="none"/>
            <w:lang w:val="en"/>
          </w:rPr>
          <w:t>Fourth Lateran Council</w:t>
        </w:r>
      </w:hyperlink>
      <w:r w:rsidRPr="00AF3458">
        <w:rPr>
          <w:sz w:val="22"/>
          <w:szCs w:val="22"/>
          <w:lang w:val="en"/>
        </w:rPr>
        <w:t xml:space="preserve"> declared, `it is the Father who generates, the Son who is begotten, and the Holy Spirit who proceeds’ and in their relations with one another, they are stated to be one in all else, co-equal, co-eternal and </w:t>
      </w:r>
      <w:hyperlink r:id="rId57" w:tooltip="Consubstantial" w:history="1">
        <w:r w:rsidRPr="00AF3458">
          <w:rPr>
            <w:rStyle w:val="Hyperlink"/>
            <w:color w:val="auto"/>
            <w:sz w:val="22"/>
            <w:szCs w:val="22"/>
            <w:u w:val="none"/>
            <w:lang w:val="en"/>
          </w:rPr>
          <w:t>consubstantial</w:t>
        </w:r>
      </w:hyperlink>
      <w:r w:rsidRPr="00AF3458">
        <w:rPr>
          <w:sz w:val="22"/>
          <w:szCs w:val="22"/>
          <w:lang w:val="en"/>
        </w:rPr>
        <w:t xml:space="preserve">, and `each is God, whole, and entire.’ Accordingly, the </w:t>
      </w:r>
      <w:r>
        <w:rPr>
          <w:sz w:val="22"/>
          <w:szCs w:val="22"/>
          <w:lang w:val="en"/>
        </w:rPr>
        <w:t>whole work of creation and grace is seen as a single operation common to all three divine persons, in which each shows forth what is proper to him in the Trinity, so that all things are `from the Father,’ `through the Son’ and `in the Holy Spirit.’</w:t>
      </w:r>
      <w:hyperlink r:id="rId58" w:anchor="cite_note-ccc253-10" w:history="1">
        <w:r>
          <w:rPr>
            <w:rStyle w:val="Hyperlink"/>
            <w:sz w:val="22"/>
            <w:szCs w:val="22"/>
            <w:vertAlign w:val="superscript"/>
            <w:lang w:val="en"/>
          </w:rPr>
          <w:t>[</w:t>
        </w:r>
      </w:hyperlink>
    </w:p>
    <w:p w14:paraId="07ADF6F3" w14:textId="77777777" w:rsidR="00AF3458" w:rsidRDefault="00AF3458" w:rsidP="00AF3458">
      <w:pPr>
        <w:rPr>
          <w:sz w:val="22"/>
          <w:szCs w:val="22"/>
        </w:rPr>
      </w:pPr>
      <w:r>
        <w:rPr>
          <w:color w:val="632423"/>
          <w:sz w:val="22"/>
          <w:szCs w:val="22"/>
        </w:rPr>
        <w:t xml:space="preserve">     [</w:t>
      </w:r>
      <w:r>
        <w:rPr>
          <w:b/>
          <w:color w:val="632423"/>
          <w:sz w:val="22"/>
          <w:szCs w:val="22"/>
          <w:u w:val="single"/>
        </w:rPr>
        <w:t>My</w:t>
      </w:r>
      <w:r>
        <w:rPr>
          <w:b/>
          <w:color w:val="632423"/>
          <w:sz w:val="22"/>
          <w:szCs w:val="22"/>
        </w:rPr>
        <w:t xml:space="preserve"> </w:t>
      </w:r>
      <w:r>
        <w:rPr>
          <w:b/>
          <w:color w:val="632423"/>
          <w:sz w:val="22"/>
          <w:szCs w:val="22"/>
          <w:u w:val="single"/>
        </w:rPr>
        <w:t>note</w:t>
      </w:r>
      <w:r>
        <w:rPr>
          <w:sz w:val="22"/>
          <w:szCs w:val="22"/>
        </w:rPr>
        <w:t xml:space="preserve"> for clarification on the above: Man has a physical body, and a spiritual body that lives inside the physical body. They look identical and each has its own substance. The spiritual body contains a soul (mind, emotions, will) that works through the brain, is connected to the five senses and this earthly carnal life. The soul is also our earthly life-force that moves through the blood, the DNA. The spiritual body has a separate spirit, which, if born again, becomes an open portal to the dimension of Yahuwah and Yahushua. Thus, </w:t>
      </w:r>
      <w:r>
        <w:rPr>
          <w:b/>
          <w:sz w:val="22"/>
          <w:szCs w:val="22"/>
        </w:rPr>
        <w:t>we are NOT a trinity</w:t>
      </w:r>
      <w:r>
        <w:rPr>
          <w:sz w:val="22"/>
          <w:szCs w:val="22"/>
        </w:rPr>
        <w:t xml:space="preserve"> – we are in the image and likeness of our Father and His Son--two.  (</w:t>
      </w:r>
      <w:r>
        <w:rPr>
          <w:b/>
          <w:sz w:val="22"/>
          <w:szCs w:val="22"/>
        </w:rPr>
        <w:t>Genesis 1:26</w:t>
      </w:r>
      <w:r>
        <w:rPr>
          <w:sz w:val="22"/>
          <w:szCs w:val="22"/>
        </w:rPr>
        <w:t xml:space="preserve">)    </w:t>
      </w:r>
    </w:p>
    <w:p w14:paraId="37E78738" w14:textId="77777777" w:rsidR="00AF3458" w:rsidRDefault="00AF3458" w:rsidP="00AF3458">
      <w:pPr>
        <w:rPr>
          <w:rStyle w:val="Strong"/>
          <w:b w:val="0"/>
        </w:rPr>
      </w:pPr>
      <w:r>
        <w:rPr>
          <w:sz w:val="22"/>
          <w:szCs w:val="22"/>
        </w:rPr>
        <w:t xml:space="preserve">From: </w:t>
      </w:r>
      <w:r>
        <w:rPr>
          <w:rFonts w:cs="Helvetica"/>
          <w:i/>
          <w:sz w:val="22"/>
          <w:szCs w:val="22"/>
        </w:rPr>
        <w:t>Catholic Doctrine on the Holy Trinity</w:t>
      </w:r>
      <w:r>
        <w:rPr>
          <w:rFonts w:cs="Helvetica"/>
          <w:sz w:val="22"/>
          <w:szCs w:val="22"/>
        </w:rPr>
        <w:t xml:space="preserve"> by </w:t>
      </w:r>
      <w:r>
        <w:rPr>
          <w:rStyle w:val="Strong"/>
          <w:b w:val="0"/>
          <w:sz w:val="22"/>
          <w:szCs w:val="22"/>
        </w:rPr>
        <w:t xml:space="preserve">Father John A. Hardon, S.J. </w:t>
      </w:r>
    </w:p>
    <w:p w14:paraId="483B3900" w14:textId="77777777" w:rsidR="00AF3458" w:rsidRDefault="00AF3458" w:rsidP="00AF3458">
      <w:r>
        <w:rPr>
          <w:rStyle w:val="Strong"/>
          <w:b w:val="0"/>
          <w:sz w:val="22"/>
          <w:szCs w:val="22"/>
        </w:rPr>
        <w:t xml:space="preserve">From </w:t>
      </w:r>
      <w:r>
        <w:rPr>
          <w:rStyle w:val="Strong"/>
          <w:b w:val="0"/>
          <w:i/>
          <w:sz w:val="22"/>
          <w:szCs w:val="22"/>
        </w:rPr>
        <w:t>the</w:t>
      </w:r>
      <w:r>
        <w:rPr>
          <w:rStyle w:val="Strong"/>
          <w:b w:val="0"/>
          <w:sz w:val="22"/>
          <w:szCs w:val="22"/>
        </w:rPr>
        <w:t xml:space="preserve"> </w:t>
      </w:r>
      <w:r>
        <w:rPr>
          <w:rStyle w:val="Strong"/>
          <w:b w:val="0"/>
          <w:i/>
          <w:sz w:val="22"/>
          <w:szCs w:val="22"/>
        </w:rPr>
        <w:t>Catholic Education Resource Center</w:t>
      </w:r>
    </w:p>
    <w:p w14:paraId="23067DAF" w14:textId="77777777" w:rsidR="00AF3458" w:rsidRDefault="00AF3458" w:rsidP="00AF3458">
      <w:pPr>
        <w:rPr>
          <w:sz w:val="22"/>
          <w:szCs w:val="22"/>
        </w:rPr>
      </w:pPr>
      <w:r>
        <w:rPr>
          <w:sz w:val="22"/>
          <w:szCs w:val="22"/>
        </w:rPr>
        <w:t xml:space="preserve">     The most extensive declaration of the Church's teaching on the Trinity was made at the Eleventh Synod of Toledo in Spain (675 </w:t>
      </w:r>
      <w:proofErr w:type="gramStart"/>
      <w:r>
        <w:rPr>
          <w:sz w:val="22"/>
          <w:szCs w:val="22"/>
        </w:rPr>
        <w:t>AD)…</w:t>
      </w:r>
      <w:proofErr w:type="gramEnd"/>
      <w:r>
        <w:rPr>
          <w:sz w:val="22"/>
          <w:szCs w:val="22"/>
        </w:rPr>
        <w:t xml:space="preserve"> We confess and we believe that the holy and indescribable Trinity, Father, Son, and Holy Spirit is one only God in His nature, a single substance, a single nature, a single majesty and power. We acknowledge Trinity in the distinction of persons; we profess Unity because of the nature or substance. The three are one, as a nature, that is, not as persons. Nevertheless, </w:t>
      </w:r>
      <w:r>
        <w:rPr>
          <w:b/>
          <w:sz w:val="22"/>
          <w:szCs w:val="22"/>
        </w:rPr>
        <w:t>these three persons are not to be considered separable</w:t>
      </w:r>
      <w:r>
        <w:rPr>
          <w:sz w:val="22"/>
          <w:szCs w:val="22"/>
        </w:rPr>
        <w:t>, since we believe that no one of them existed, or at any time effected, anything before the other, after the other, or without the other. Two general councils of the Church formulated the faith in the Trinity in specific creeds, namely the Fourth Lateran and the Council of Florence. We firmly believe and profess without qualification that there is only one true God, eternal, immense, unchangeable, incomprehensible, omnipotent, and indescribable, the Father, the Son, and the Holy Spirit; three persons but one essence and a substance or nature that is wholly simple.</w:t>
      </w:r>
    </w:p>
    <w:p w14:paraId="4B105D65" w14:textId="77777777" w:rsidR="00AF3458" w:rsidRDefault="00AF3458" w:rsidP="00AF3458">
      <w:pPr>
        <w:rPr>
          <w:sz w:val="22"/>
          <w:szCs w:val="22"/>
        </w:rPr>
      </w:pPr>
      <w:r>
        <w:rPr>
          <w:b/>
          <w:sz w:val="22"/>
          <w:szCs w:val="22"/>
        </w:rPr>
        <w:t xml:space="preserve">     The Father is from no one; the Son is from the Father only; and the Holy Spirit is from both the Father and the Son equally</w:t>
      </w:r>
      <w:r>
        <w:rPr>
          <w:sz w:val="22"/>
          <w:szCs w:val="22"/>
        </w:rPr>
        <w:t>. God has no beginning; He always is, and always will be. The Father is the progenitor, the Son is the begotten; the Holy Spirit is proceeding. They are all one substance, equally great, equally all-powerful, equally eternal. They are the one and only principle of all things – Creator of all things visible and invisible, spiritual and corporeal, who, by His almighty power, from the very beginning of time has created both orders of creatures in the same way out of nothing, the spiritual or angelic worlds and the corporeal or visible universe.</w:t>
      </w:r>
    </w:p>
    <w:p w14:paraId="4DDBB5B8" w14:textId="77777777" w:rsidR="00AF3458" w:rsidRDefault="00AF3458" w:rsidP="00AF3458">
      <w:pPr>
        <w:rPr>
          <w:sz w:val="22"/>
          <w:szCs w:val="22"/>
        </w:rPr>
      </w:pPr>
      <w:r>
        <w:rPr>
          <w:sz w:val="22"/>
          <w:szCs w:val="22"/>
        </w:rPr>
        <w:t xml:space="preserve">     In response to this, the Fourth Lateran Council used the most technical language to insist that there is no division in God just because there is a distinction of persons:</w:t>
      </w:r>
    </w:p>
    <w:p w14:paraId="00D73F5F" w14:textId="77777777" w:rsidR="00AF3458" w:rsidRDefault="00AF3458" w:rsidP="00AF3458">
      <w:pPr>
        <w:rPr>
          <w:sz w:val="22"/>
          <w:szCs w:val="22"/>
        </w:rPr>
      </w:pPr>
      <w:r>
        <w:rPr>
          <w:sz w:val="22"/>
          <w:szCs w:val="22"/>
        </w:rPr>
        <w:t xml:space="preserve">     The Father in eternally begetting the Son gave Him His own substance as the Son Himself testifies, `What my Father has given me is greater than all.’ But it cannot be said that He gave Him part of His substance, and retained part for Himself, because the substance of the Father is indivisible, since it is altogether simple. Neither can one say that the Father transferred His own substance in generation to the Son, as though He gave it to the Son in such a way that He did not retain it for Himself; </w:t>
      </w:r>
      <w:proofErr w:type="gramStart"/>
      <w:r>
        <w:rPr>
          <w:sz w:val="22"/>
          <w:szCs w:val="22"/>
        </w:rPr>
        <w:t>otherwise</w:t>
      </w:r>
      <w:proofErr w:type="gramEnd"/>
      <w:r>
        <w:rPr>
          <w:sz w:val="22"/>
          <w:szCs w:val="22"/>
        </w:rPr>
        <w:t xml:space="preserve"> He would cease to be a substance.</w:t>
      </w:r>
    </w:p>
    <w:p w14:paraId="5CA6C5B9" w14:textId="77777777" w:rsidR="00AF3458" w:rsidRDefault="00AF3458" w:rsidP="00AF3458">
      <w:pPr>
        <w:rPr>
          <w:sz w:val="22"/>
          <w:szCs w:val="22"/>
        </w:rPr>
      </w:pPr>
      <w:r>
        <w:rPr>
          <w:sz w:val="22"/>
          <w:szCs w:val="22"/>
        </w:rPr>
        <w:t xml:space="preserve">     The situation at the Council of Florence (1442 AD) was different. Here the need was to state the constant teaching of the Church with a view to reuniting the Eastern and Western Churches, separated by the Eastern Schism. One feature of Florence, however, that needed to be clarified was brought about by the addition to the Nicene Creed of the expression </w:t>
      </w:r>
      <w:r>
        <w:rPr>
          <w:b/>
          <w:sz w:val="22"/>
          <w:szCs w:val="22"/>
        </w:rPr>
        <w:t>Filioque</w:t>
      </w:r>
      <w:r>
        <w:rPr>
          <w:sz w:val="22"/>
          <w:szCs w:val="22"/>
        </w:rPr>
        <w:t xml:space="preserve">, </w:t>
      </w:r>
      <w:proofErr w:type="gramStart"/>
      <w:r>
        <w:rPr>
          <w:sz w:val="22"/>
          <w:szCs w:val="22"/>
        </w:rPr>
        <w:t>i.e.</w:t>
      </w:r>
      <w:proofErr w:type="gramEnd"/>
      <w:r>
        <w:rPr>
          <w:sz w:val="22"/>
          <w:szCs w:val="22"/>
        </w:rPr>
        <w:t xml:space="preserve"> `and from the Son,’ which Rome had approved. </w:t>
      </w:r>
      <w:r>
        <w:rPr>
          <w:b/>
          <w:sz w:val="22"/>
          <w:szCs w:val="22"/>
        </w:rPr>
        <w:t>The Roman Creed now read, `…the Holy Spirit, who proceeds from the Father and the Son.’</w:t>
      </w:r>
      <w:r>
        <w:rPr>
          <w:sz w:val="22"/>
          <w:szCs w:val="22"/>
        </w:rPr>
        <w:t xml:space="preserve"> </w:t>
      </w:r>
    </w:p>
    <w:p w14:paraId="04FC3C7A" w14:textId="77777777" w:rsidR="00AF3458" w:rsidRDefault="00AF3458" w:rsidP="00AF3458">
      <w:pPr>
        <w:rPr>
          <w:sz w:val="22"/>
          <w:szCs w:val="22"/>
        </w:rPr>
      </w:pPr>
      <w:r>
        <w:rPr>
          <w:sz w:val="22"/>
          <w:szCs w:val="22"/>
        </w:rPr>
        <w:t xml:space="preserve">     The Easterners were uncomfortable with the addition, saying that Rome had tampered with a general council. The issue at stake was the true divinity of the Holy Spirit and the true divinity of the Second Person. Consequently, the Council of Florence, in the long Trinitarian Creed that it issued, stated as follows:</w:t>
      </w:r>
    </w:p>
    <w:p w14:paraId="5BA8D355" w14:textId="77777777" w:rsidR="00AF3458" w:rsidRDefault="00AF3458" w:rsidP="00AF3458">
      <w:pPr>
        <w:rPr>
          <w:b/>
          <w:color w:val="1F497D"/>
          <w:sz w:val="22"/>
          <w:szCs w:val="22"/>
        </w:rPr>
      </w:pPr>
      <w:r>
        <w:rPr>
          <w:sz w:val="22"/>
          <w:szCs w:val="22"/>
        </w:rPr>
        <w:t xml:space="preserve">     The Father is entirely in the Son and entirely in the Holy Spirit; the Son is entirely in the Father and entirely in the Holy Spirit; the Holy Spirit is entirely in the Father and entirely in the Son. </w:t>
      </w:r>
      <w:r>
        <w:rPr>
          <w:b/>
          <w:color w:val="1F497D"/>
          <w:sz w:val="22"/>
          <w:szCs w:val="22"/>
        </w:rPr>
        <w:t>None of the persons precedes any of the others in eternity, nor does any have greater immensity or greater power. From eternity, without beginning, the Son is from the Father; and from eternity and without beginning, the Holy Spirit has proceeded from the Father and the Son.”</w:t>
      </w:r>
    </w:p>
    <w:p w14:paraId="76C05ADD" w14:textId="79050A68" w:rsidR="00AF3458" w:rsidRDefault="00AF3458" w:rsidP="00AF3458">
      <w:pPr>
        <w:rPr>
          <w:sz w:val="22"/>
          <w:szCs w:val="22"/>
        </w:rPr>
      </w:pPr>
      <w:r>
        <w:rPr>
          <w:sz w:val="22"/>
          <w:szCs w:val="22"/>
        </w:rPr>
        <w:t xml:space="preserve">     Clearly, it is stated here that even though they say Yahushua was begotten, but when? Yahushua is not from the beginning with Yahuwah! At some point, for us, He was begotten (“brought forth from the loins of…”), “before the foundation of the world.”  (</w:t>
      </w:r>
      <w:r>
        <w:rPr>
          <w:b/>
          <w:sz w:val="22"/>
          <w:szCs w:val="22"/>
        </w:rPr>
        <w:t>Psalm 2:7</w:t>
      </w:r>
      <w:r>
        <w:rPr>
          <w:sz w:val="22"/>
          <w:szCs w:val="22"/>
        </w:rPr>
        <w:t xml:space="preserve">; </w:t>
      </w:r>
      <w:r>
        <w:rPr>
          <w:b/>
          <w:sz w:val="22"/>
          <w:szCs w:val="22"/>
        </w:rPr>
        <w:t>John 1:17; I Peter 1:20</w:t>
      </w:r>
      <w:r>
        <w:rPr>
          <w:sz w:val="22"/>
          <w:szCs w:val="22"/>
        </w:rPr>
        <w:t xml:space="preserve">) </w:t>
      </w:r>
    </w:p>
    <w:p w14:paraId="4C6ABB35" w14:textId="63B68AFD" w:rsidR="00AF3458" w:rsidRDefault="00AF3458" w:rsidP="00AF3458">
      <w:pPr>
        <w:rPr>
          <w:sz w:val="22"/>
          <w:szCs w:val="22"/>
        </w:rPr>
      </w:pPr>
      <w:r>
        <w:rPr>
          <w:sz w:val="22"/>
          <w:szCs w:val="22"/>
        </w:rPr>
        <w:t xml:space="preserve">     The Father definitely preceded the </w:t>
      </w:r>
      <w:proofErr w:type="gramStart"/>
      <w:r>
        <w:rPr>
          <w:sz w:val="22"/>
          <w:szCs w:val="22"/>
        </w:rPr>
        <w:t>Son</w:t>
      </w:r>
      <w:proofErr w:type="gramEnd"/>
      <w:r>
        <w:rPr>
          <w:sz w:val="22"/>
          <w:szCs w:val="22"/>
        </w:rPr>
        <w:t xml:space="preserve"> in eternity!  The Father by His position as Father has greater power than the Son, but He gives His power and authority to His Son for His particular purposes. The two work together as one – “echad.” The Spirit does not proceed from the Son, because the Spirit is Yahuwah Himself. The Son has His own spirit, which is purely “echad” with His Father. </w:t>
      </w:r>
    </w:p>
    <w:p w14:paraId="359CC1E3" w14:textId="77777777" w:rsidR="00AF3458" w:rsidRDefault="00AF3458" w:rsidP="00AF3458">
      <w:pPr>
        <w:rPr>
          <w:sz w:val="22"/>
          <w:szCs w:val="22"/>
        </w:rPr>
      </w:pPr>
    </w:p>
    <w:p w14:paraId="59C6EEF0" w14:textId="77777777" w:rsidR="00AF3458" w:rsidRDefault="00AF3458" w:rsidP="00AF3458">
      <w:pPr>
        <w:rPr>
          <w:sz w:val="22"/>
          <w:szCs w:val="22"/>
        </w:rPr>
      </w:pPr>
    </w:p>
    <w:p w14:paraId="3FC96659" w14:textId="7CEBE9F7" w:rsidR="00AF3458" w:rsidRDefault="00AF3458" w:rsidP="00AF3458">
      <w:pPr>
        <w:rPr>
          <w:rFonts w:eastAsia="Times New Roman"/>
          <w:sz w:val="22"/>
          <w:szCs w:val="22"/>
          <w:lang w:val="en"/>
        </w:rPr>
      </w:pPr>
      <w:r>
        <w:rPr>
          <w:rFonts w:eastAsia="Times New Roman"/>
          <w:noProof/>
          <w:color w:val="0000FF"/>
          <w:sz w:val="22"/>
          <w:szCs w:val="22"/>
          <w:lang w:val="en"/>
        </w:rPr>
        <w:drawing>
          <wp:inline distT="0" distB="0" distL="0" distR="0" wp14:anchorId="687A93AB" wp14:editId="00D4C08F">
            <wp:extent cx="3117215" cy="2812415"/>
            <wp:effectExtent l="0" t="0" r="6985" b="6985"/>
            <wp:docPr id="1" name="Picture 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3117215" cy="2812415"/>
                    </a:xfrm>
                    <a:prstGeom prst="rect">
                      <a:avLst/>
                    </a:prstGeom>
                    <a:noFill/>
                    <a:ln>
                      <a:noFill/>
                    </a:ln>
                  </pic:spPr>
                </pic:pic>
              </a:graphicData>
            </a:graphic>
          </wp:inline>
        </w:drawing>
      </w:r>
    </w:p>
    <w:p w14:paraId="2C683328" w14:textId="77777777" w:rsidR="00AF3458" w:rsidRDefault="00AF3458" w:rsidP="00AF3458">
      <w:pPr>
        <w:rPr>
          <w:rFonts w:eastAsia="Times New Roman"/>
          <w:b/>
          <w:color w:val="1F497D"/>
          <w:sz w:val="22"/>
          <w:szCs w:val="22"/>
          <w:lang w:val="en"/>
        </w:rPr>
      </w:pPr>
      <w:r>
        <w:rPr>
          <w:rFonts w:eastAsia="Times New Roman"/>
          <w:b/>
          <w:color w:val="1F497D"/>
          <w:sz w:val="22"/>
          <w:szCs w:val="22"/>
          <w:lang w:val="en"/>
        </w:rPr>
        <w:t>The "</w:t>
      </w:r>
      <w:hyperlink r:id="rId62" w:tooltip="Shield of the Trinity" w:history="1">
        <w:r>
          <w:rPr>
            <w:rStyle w:val="Hyperlink"/>
            <w:b/>
            <w:color w:val="1F497D"/>
            <w:sz w:val="22"/>
            <w:szCs w:val="22"/>
            <w:lang w:val="en"/>
          </w:rPr>
          <w:t>Shield of the Trinity</w:t>
        </w:r>
      </w:hyperlink>
      <w:r>
        <w:rPr>
          <w:rFonts w:eastAsia="Times New Roman"/>
          <w:b/>
          <w:color w:val="1F497D"/>
          <w:sz w:val="22"/>
          <w:szCs w:val="22"/>
          <w:lang w:val="en"/>
        </w:rPr>
        <w:t xml:space="preserve">" or </w:t>
      </w:r>
      <w:r>
        <w:rPr>
          <w:rFonts w:eastAsia="Times New Roman"/>
          <w:b/>
          <w:i/>
          <w:iCs/>
          <w:color w:val="1F497D"/>
          <w:sz w:val="22"/>
          <w:szCs w:val="22"/>
          <w:lang w:val="en"/>
        </w:rPr>
        <w:t>Scutum Fidei</w:t>
      </w:r>
      <w:r>
        <w:rPr>
          <w:rFonts w:eastAsia="Times New Roman"/>
          <w:b/>
          <w:color w:val="1F497D"/>
          <w:sz w:val="22"/>
          <w:szCs w:val="22"/>
          <w:lang w:val="en"/>
        </w:rPr>
        <w:t xml:space="preserve"> diagram of traditional Western Christian symbolism</w:t>
      </w:r>
    </w:p>
    <w:p w14:paraId="347F62AB" w14:textId="77777777" w:rsidR="00AF3458" w:rsidRDefault="00AF3458" w:rsidP="00AF3458">
      <w:pPr>
        <w:rPr>
          <w:rFonts w:cs="Tahoma"/>
          <w:b/>
          <w:color w:val="1F497D"/>
          <w:sz w:val="22"/>
          <w:szCs w:val="22"/>
        </w:rPr>
      </w:pPr>
    </w:p>
    <w:p w14:paraId="15F90B7F" w14:textId="77777777" w:rsidR="00AF3458" w:rsidRDefault="00AF3458" w:rsidP="00AF3458">
      <w:pPr>
        <w:rPr>
          <w:rFonts w:cs="Tahoma"/>
          <w:sz w:val="22"/>
          <w:szCs w:val="22"/>
        </w:rPr>
      </w:pPr>
      <w:r>
        <w:rPr>
          <w:rFonts w:cs="Tahoma"/>
          <w:sz w:val="22"/>
          <w:szCs w:val="22"/>
        </w:rPr>
        <w:t xml:space="preserve">Let’s look at this symbol. What’s wrong with it?  </w:t>
      </w:r>
    </w:p>
    <w:p w14:paraId="0E3AC4A8" w14:textId="77777777" w:rsidR="00AF3458" w:rsidRDefault="00AF3458" w:rsidP="00AF3458">
      <w:pPr>
        <w:rPr>
          <w:rFonts w:cs="Tahoma"/>
          <w:sz w:val="22"/>
          <w:szCs w:val="22"/>
        </w:rPr>
      </w:pPr>
      <w:r>
        <w:rPr>
          <w:rFonts w:cs="Tahoma"/>
          <w:sz w:val="22"/>
          <w:szCs w:val="22"/>
        </w:rPr>
        <w:t xml:space="preserve">     “The Father is NOT the </w:t>
      </w:r>
      <w:proofErr w:type="gramStart"/>
      <w:r>
        <w:rPr>
          <w:rFonts w:cs="Tahoma"/>
          <w:sz w:val="22"/>
          <w:szCs w:val="22"/>
        </w:rPr>
        <w:t>Son</w:t>
      </w:r>
      <w:proofErr w:type="gramEnd"/>
      <w:r>
        <w:rPr>
          <w:rFonts w:cs="Tahoma"/>
          <w:sz w:val="22"/>
          <w:szCs w:val="22"/>
        </w:rPr>
        <w:t xml:space="preserve">.” This is true! A father and a son are two separate beings, the son proceeding from the loins of his father, each with his authority-position.  </w:t>
      </w:r>
    </w:p>
    <w:p w14:paraId="7F971960" w14:textId="77777777" w:rsidR="00AF3458" w:rsidRDefault="00AF3458" w:rsidP="00AF3458">
      <w:pPr>
        <w:rPr>
          <w:rFonts w:cs="Tahoma"/>
          <w:sz w:val="22"/>
          <w:szCs w:val="22"/>
        </w:rPr>
      </w:pPr>
      <w:r>
        <w:rPr>
          <w:rFonts w:cs="Tahoma"/>
          <w:sz w:val="22"/>
          <w:szCs w:val="22"/>
        </w:rPr>
        <w:t xml:space="preserve">      Looking at the Roman Catholic diagram above, the “Holy Spirit” is not the Son. That’s also true – but the “true” stops there. </w:t>
      </w:r>
    </w:p>
    <w:p w14:paraId="62B5687E" w14:textId="4D774220" w:rsidR="00AF3458" w:rsidRDefault="00AF3458" w:rsidP="00AF3458">
      <w:pPr>
        <w:rPr>
          <w:rFonts w:cs="Tahoma"/>
          <w:sz w:val="22"/>
          <w:szCs w:val="22"/>
        </w:rPr>
      </w:pPr>
      <w:r>
        <w:rPr>
          <w:rFonts w:cs="Tahoma"/>
          <w:sz w:val="22"/>
          <w:szCs w:val="22"/>
        </w:rPr>
        <w:t xml:space="preserve">     The Father is the Spirit; the Spirit is the Father. If you go from Genesis to Revelation, you will find there is a </w:t>
      </w:r>
      <w:proofErr w:type="gramStart"/>
      <w:r>
        <w:rPr>
          <w:rFonts w:cs="Tahoma"/>
          <w:sz w:val="22"/>
          <w:szCs w:val="22"/>
        </w:rPr>
        <w:t>Father</w:t>
      </w:r>
      <w:proofErr w:type="gramEnd"/>
      <w:r>
        <w:rPr>
          <w:rFonts w:cs="Tahoma"/>
          <w:sz w:val="22"/>
          <w:szCs w:val="22"/>
        </w:rPr>
        <w:t xml:space="preserve"> and a Son, two separate Beings of one substance – Deity. No, the Spirit is not the Son. </w:t>
      </w:r>
    </w:p>
    <w:p w14:paraId="647683E9" w14:textId="19198100" w:rsidR="00AF3458" w:rsidRDefault="00AF3458" w:rsidP="00AF3458">
      <w:pPr>
        <w:rPr>
          <w:rFonts w:cs="Tahoma"/>
          <w:sz w:val="22"/>
          <w:szCs w:val="22"/>
        </w:rPr>
      </w:pPr>
      <w:r>
        <w:rPr>
          <w:rFonts w:cs="Tahoma"/>
          <w:sz w:val="22"/>
          <w:szCs w:val="22"/>
        </w:rPr>
        <w:t xml:space="preserve">     Again, the Son is not “God,” as in the Supreme Being, </w:t>
      </w:r>
      <w:proofErr w:type="spellStart"/>
      <w:r>
        <w:rPr>
          <w:rFonts w:cs="Tahoma"/>
          <w:sz w:val="22"/>
          <w:szCs w:val="22"/>
        </w:rPr>
        <w:t>Elyon</w:t>
      </w:r>
      <w:proofErr w:type="spellEnd"/>
      <w:r>
        <w:rPr>
          <w:rFonts w:cs="Tahoma"/>
          <w:sz w:val="22"/>
          <w:szCs w:val="22"/>
        </w:rPr>
        <w:t xml:space="preserve"> – the </w:t>
      </w:r>
      <w:proofErr w:type="gramStart"/>
      <w:r>
        <w:rPr>
          <w:rFonts w:cs="Tahoma"/>
          <w:sz w:val="22"/>
          <w:szCs w:val="22"/>
        </w:rPr>
        <w:t>Most High</w:t>
      </w:r>
      <w:proofErr w:type="gramEnd"/>
      <w:r>
        <w:rPr>
          <w:rFonts w:cs="Tahoma"/>
          <w:sz w:val="22"/>
          <w:szCs w:val="22"/>
        </w:rPr>
        <w:t xml:space="preserve">, or Shaddai “the Almighty.” Yet Father and Son are both of like substance – DEITY. </w:t>
      </w:r>
    </w:p>
    <w:p w14:paraId="31AF6F31" w14:textId="77777777" w:rsidR="00AF3458" w:rsidRDefault="00AF3458" w:rsidP="00AF3458">
      <w:pPr>
        <w:rPr>
          <w:rFonts w:cs="Tahoma"/>
          <w:sz w:val="22"/>
          <w:szCs w:val="22"/>
        </w:rPr>
      </w:pPr>
      <w:r>
        <w:rPr>
          <w:rFonts w:cs="Tahoma"/>
          <w:sz w:val="22"/>
          <w:szCs w:val="22"/>
        </w:rPr>
        <w:t xml:space="preserve">      A father and son are in two different positions of authority. The father of any family is the supreme position of authority, but that does not mean that a man’s son is a dog, a cat, a lizard – etc. No, the man’s son is human like his father is. He’s just in a son’s position. </w:t>
      </w:r>
    </w:p>
    <w:p w14:paraId="324973B5" w14:textId="77777777" w:rsidR="00AF3458" w:rsidRDefault="00AF3458" w:rsidP="00AF3458">
      <w:pPr>
        <w:rPr>
          <w:rFonts w:cs="Tahoma"/>
          <w:sz w:val="22"/>
          <w:szCs w:val="22"/>
        </w:rPr>
      </w:pPr>
      <w:r>
        <w:rPr>
          <w:rFonts w:cs="Tahoma"/>
          <w:sz w:val="22"/>
          <w:szCs w:val="22"/>
        </w:rPr>
        <w:t xml:space="preserve">     Yahuwah is from eternity past … He had no beginning and no end. Yahushua, being the brought-forth Son, had a beginning, but will have no end. </w:t>
      </w:r>
      <w:r>
        <w:rPr>
          <w:rFonts w:cs="Tahoma"/>
          <w:b/>
          <w:bCs/>
          <w:sz w:val="22"/>
          <w:szCs w:val="22"/>
        </w:rPr>
        <w:t>The Son is Deity</w:t>
      </w:r>
      <w:r>
        <w:rPr>
          <w:rFonts w:cs="Tahoma"/>
          <w:sz w:val="22"/>
          <w:szCs w:val="22"/>
        </w:rPr>
        <w:t xml:space="preserve">! [Refer to the article: “Denying the Deity of Messiah”] </w:t>
      </w:r>
    </w:p>
    <w:p w14:paraId="46E8B67A" w14:textId="77777777" w:rsidR="00AF3458" w:rsidRDefault="00AF3458" w:rsidP="00AF3458">
      <w:pPr>
        <w:rPr>
          <w:rFonts w:cs="Tahoma"/>
          <w:sz w:val="22"/>
          <w:szCs w:val="22"/>
        </w:rPr>
      </w:pPr>
      <w:r>
        <w:rPr>
          <w:rFonts w:cs="Tahoma"/>
          <w:sz w:val="22"/>
          <w:szCs w:val="22"/>
        </w:rPr>
        <w:t xml:space="preserve">     Yahushua was NOT created. He came forth out of His Father’s innermost being. The relation of Father and Son is a matter of rank only. My son is human because his father and mother are human. Yahuwah didn’t beget a foreign child, neither did He create a Son! Yahushua was begotten as full Deity. In laying down His will to His Father, “in the fullness of time,” He took flesh. It is so simple if you see the Creators as an all-powerful team. </w:t>
      </w:r>
    </w:p>
    <w:p w14:paraId="68AD4A59" w14:textId="77777777" w:rsidR="00AF3458" w:rsidRDefault="00AF3458" w:rsidP="00AF3458">
      <w:pPr>
        <w:rPr>
          <w:rFonts w:cs="Tahoma"/>
          <w:sz w:val="22"/>
          <w:szCs w:val="22"/>
        </w:rPr>
      </w:pPr>
      <w:r>
        <w:rPr>
          <w:rFonts w:cs="Tahoma"/>
          <w:sz w:val="22"/>
          <w:szCs w:val="22"/>
        </w:rPr>
        <w:t xml:space="preserve">     There is so much foolishness in mental wrangling that brings confusion. Our Father calls us “children.” He speaks to us simply as “children.”  His ways are simple.  Messiah calls us “sheep.”  Sheep are stupid, smelly, and goofy. They’re cute, but they even look goofy. That’s mankind!  But He sees the potential of individuals, and He works with us to mature us. I’ll have to give credit to the sheep, however. When did you ever see a prideful, haughty, arrogant, self-righteous sheep?  </w:t>
      </w:r>
    </w:p>
    <w:p w14:paraId="5B0A24FA" w14:textId="77777777" w:rsidR="00AF3458" w:rsidRDefault="00AF3458" w:rsidP="00AF3458">
      <w:pPr>
        <w:rPr>
          <w:rFonts w:cs="Tahoma"/>
          <w:sz w:val="22"/>
          <w:szCs w:val="22"/>
        </w:rPr>
      </w:pPr>
      <w:r>
        <w:rPr>
          <w:rFonts w:cs="Tahoma"/>
          <w:sz w:val="22"/>
          <w:szCs w:val="22"/>
        </w:rPr>
        <w:t xml:space="preserve">     So, as an example, quoting theological terms from the article above, which </w:t>
      </w:r>
      <w:r>
        <w:rPr>
          <w:sz w:val="22"/>
          <w:szCs w:val="22"/>
          <w:lang w:val="en"/>
        </w:rPr>
        <w:t xml:space="preserve">defines </w:t>
      </w:r>
      <w:hyperlink r:id="rId63" w:tooltip="God in Christianity" w:history="1">
        <w:r w:rsidRPr="00AF3458">
          <w:rPr>
            <w:rStyle w:val="Hyperlink"/>
            <w:color w:val="auto"/>
            <w:sz w:val="22"/>
            <w:szCs w:val="22"/>
            <w:u w:val="none"/>
            <w:lang w:val="en"/>
          </w:rPr>
          <w:t>God</w:t>
        </w:r>
      </w:hyperlink>
      <w:r w:rsidRPr="00AF3458">
        <w:rPr>
          <w:sz w:val="22"/>
          <w:szCs w:val="22"/>
          <w:lang w:val="en"/>
        </w:rPr>
        <w:t xml:space="preserve"> as three </w:t>
      </w:r>
      <w:r w:rsidRPr="00AF3458">
        <w:rPr>
          <w:b/>
          <w:sz w:val="22"/>
          <w:szCs w:val="22"/>
          <w:lang w:val="en"/>
        </w:rPr>
        <w:t xml:space="preserve">consubstantial </w:t>
      </w:r>
      <w:r w:rsidRPr="00AF3458">
        <w:rPr>
          <w:sz w:val="22"/>
          <w:szCs w:val="22"/>
          <w:lang w:val="en"/>
        </w:rPr>
        <w:t xml:space="preserve">persons, expressions, or </w:t>
      </w:r>
      <w:hyperlink r:id="rId64" w:tooltip="Hypostasis (philosophy and religion)" w:history="1">
        <w:r w:rsidRPr="00AF3458">
          <w:rPr>
            <w:rStyle w:val="Hyperlink"/>
            <w:b/>
            <w:i/>
            <w:iCs/>
            <w:color w:val="auto"/>
            <w:sz w:val="22"/>
            <w:szCs w:val="22"/>
            <w:u w:val="none"/>
            <w:lang w:val="en"/>
          </w:rPr>
          <w:t>hypostases</w:t>
        </w:r>
      </w:hyperlink>
      <w:r w:rsidRPr="00AF3458">
        <w:rPr>
          <w:iCs/>
          <w:sz w:val="22"/>
          <w:szCs w:val="22"/>
          <w:lang w:val="en"/>
        </w:rPr>
        <w:t xml:space="preserve"> is not something children or sheep would understand. Yahuwah’s doctrines are very, very simple!  Look at the Ten Commandments!  Even a sheep knows: “Stick close to your own shepherd.” Messiah said: “</w:t>
      </w:r>
      <w:r>
        <w:rPr>
          <w:iCs/>
          <w:sz w:val="22"/>
          <w:szCs w:val="22"/>
          <w:lang w:val="en"/>
        </w:rPr>
        <w:t xml:space="preserve">My sheep know My voice and they follow Me.” </w:t>
      </w:r>
    </w:p>
    <w:p w14:paraId="2F397332" w14:textId="77777777" w:rsidR="00AF3458" w:rsidRDefault="00AF3458" w:rsidP="00AF3458">
      <w:pPr>
        <w:rPr>
          <w:rFonts w:cs="Tahoma"/>
          <w:sz w:val="22"/>
          <w:szCs w:val="22"/>
        </w:rPr>
      </w:pPr>
      <w:r>
        <w:rPr>
          <w:rFonts w:cs="Tahoma"/>
          <w:sz w:val="22"/>
          <w:szCs w:val="22"/>
        </w:rPr>
        <w:t xml:space="preserve">     Satan’s counterfeit came into the earth before the genuine? Why? Because before he fell into rebellion, he and all the angels knew the </w:t>
      </w:r>
      <w:proofErr w:type="gramStart"/>
      <w:r>
        <w:rPr>
          <w:rFonts w:cs="Tahoma"/>
          <w:sz w:val="22"/>
          <w:szCs w:val="22"/>
        </w:rPr>
        <w:t>Son</w:t>
      </w:r>
      <w:proofErr w:type="gramEnd"/>
      <w:r>
        <w:rPr>
          <w:rFonts w:cs="Tahoma"/>
          <w:sz w:val="22"/>
          <w:szCs w:val="22"/>
        </w:rPr>
        <w:t>.</w:t>
      </w:r>
    </w:p>
    <w:p w14:paraId="4A051FFA" w14:textId="1C0F8D49" w:rsidR="00AF3458" w:rsidRDefault="00AF3458" w:rsidP="00AF3458">
      <w:pPr>
        <w:rPr>
          <w:rFonts w:cs="Tahoma"/>
          <w:sz w:val="22"/>
          <w:szCs w:val="22"/>
        </w:rPr>
      </w:pPr>
      <w:r>
        <w:rPr>
          <w:rFonts w:cs="Tahoma"/>
          <w:sz w:val="22"/>
          <w:szCs w:val="22"/>
        </w:rPr>
        <w:t xml:space="preserve">     It sounds </w:t>
      </w:r>
      <w:proofErr w:type="gramStart"/>
      <w:r>
        <w:rPr>
          <w:rFonts w:cs="Tahoma"/>
          <w:sz w:val="22"/>
          <w:szCs w:val="22"/>
        </w:rPr>
        <w:t>backwards</w:t>
      </w:r>
      <w:proofErr w:type="gramEnd"/>
      <w:r>
        <w:rPr>
          <w:rFonts w:cs="Tahoma"/>
          <w:sz w:val="22"/>
          <w:szCs w:val="22"/>
        </w:rPr>
        <w:t xml:space="preserve"> doesn’t it? This is why so many who have no relationship with Yahuwah are denying the </w:t>
      </w:r>
      <w:proofErr w:type="gramStart"/>
      <w:r>
        <w:rPr>
          <w:rFonts w:cs="Tahoma"/>
          <w:sz w:val="22"/>
          <w:szCs w:val="22"/>
        </w:rPr>
        <w:t>Son</w:t>
      </w:r>
      <w:proofErr w:type="gramEnd"/>
      <w:r>
        <w:rPr>
          <w:rFonts w:cs="Tahoma"/>
          <w:sz w:val="22"/>
          <w:szCs w:val="22"/>
        </w:rPr>
        <w:t xml:space="preserve">, saying that the New Testament is just a reproduction of paganism. They see that from before and after the Flood, gods had savior-sons, and that so much of what the New Testament speaks of was said about the pagan gods of old – Nephilim. But, these so-called intellectuals, given over the worship of man’s thinking, are messed up. There was life before Nimrod. Satan has been around a long time. </w:t>
      </w:r>
    </w:p>
    <w:p w14:paraId="41A8995B" w14:textId="77777777" w:rsidR="00AF3458" w:rsidRDefault="00AF3458" w:rsidP="00AF3458">
      <w:pPr>
        <w:rPr>
          <w:rFonts w:cs="Tahoma"/>
          <w:sz w:val="22"/>
          <w:szCs w:val="22"/>
        </w:rPr>
      </w:pPr>
      <w:r>
        <w:rPr>
          <w:rFonts w:cs="Tahoma"/>
          <w:sz w:val="22"/>
          <w:szCs w:val="22"/>
        </w:rPr>
        <w:t xml:space="preserve">     From this last re-creation of the earth, and the separate creation of Adam and Eve, Satan has been at work trying to stop the plans of Yahuwah to save Himself a family. Satan, as the covering cherub (</w:t>
      </w:r>
      <w:r>
        <w:rPr>
          <w:rFonts w:cs="Tahoma"/>
          <w:b/>
          <w:sz w:val="22"/>
          <w:szCs w:val="22"/>
        </w:rPr>
        <w:t>Ezekiel 28</w:t>
      </w:r>
      <w:r>
        <w:rPr>
          <w:rFonts w:cs="Tahoma"/>
          <w:sz w:val="22"/>
          <w:szCs w:val="22"/>
        </w:rPr>
        <w:t xml:space="preserve">) over the throne of Yahuwah, before he got jealous and prideful and wanted to take Yahuwah’s throne for himself, knew many of the plans of Yahuwah for His family, including the Plan to cover the sin of Adam and Eve. He knew the Son. He knew that the Son was brought forth to redeem those that would fall away from His Father. He just didn’t know details. Yahuwah reserved many of His secrets from him. Satan knew many of the technologies of creation. Later he and his fallen ones gave this knowledge to man to corrupt the earth and the DNA of human beings. Because Satan knew beforehand some of the Plan for Redemption, and upon hearing </w:t>
      </w:r>
      <w:r>
        <w:rPr>
          <w:rFonts w:cs="Tahoma"/>
          <w:b/>
          <w:sz w:val="22"/>
          <w:szCs w:val="22"/>
        </w:rPr>
        <w:t>Genesis 3:15</w:t>
      </w:r>
      <w:r>
        <w:rPr>
          <w:rFonts w:cs="Tahoma"/>
          <w:sz w:val="22"/>
          <w:szCs w:val="22"/>
        </w:rPr>
        <w:t>, he went to work counterfeiting this plan by creating religions, starting shortly after the Flood.  His plans have been very successful, but so have Yahuwah’s plans.  Yahuwah already has Satan in “check mate!”</w:t>
      </w:r>
    </w:p>
    <w:p w14:paraId="7C10023C" w14:textId="77777777" w:rsidR="00AF3458" w:rsidRDefault="00AF3458" w:rsidP="00AF3458">
      <w:pPr>
        <w:rPr>
          <w:rFonts w:cs="Tahoma"/>
          <w:sz w:val="22"/>
          <w:szCs w:val="22"/>
        </w:rPr>
      </w:pPr>
      <w:r>
        <w:rPr>
          <w:rFonts w:cs="Tahoma"/>
          <w:sz w:val="22"/>
          <w:szCs w:val="22"/>
        </w:rPr>
        <w:t xml:space="preserve">     Thus, as part of the plan to thwart Yahuwah’s plans for redemption, we find that to extend themselves into the earth, fallen angels, Enoch says 200, came down on Mount Hermon (north Israel) and mated with human women producing Nephilim – spiritual beings with human flesh. These Nephilim, called “men of renown” in </w:t>
      </w:r>
      <w:r>
        <w:rPr>
          <w:rFonts w:cs="Tahoma"/>
          <w:b/>
          <w:sz w:val="22"/>
          <w:szCs w:val="22"/>
        </w:rPr>
        <w:t>Genesis 6:2, 4</w:t>
      </w:r>
      <w:r>
        <w:rPr>
          <w:rFonts w:cs="Tahoma"/>
          <w:sz w:val="22"/>
          <w:szCs w:val="22"/>
        </w:rPr>
        <w:t>, went on after the Flood to produce giants – Rephaim (</w:t>
      </w:r>
      <w:proofErr w:type="gramStart"/>
      <w:r>
        <w:rPr>
          <w:rFonts w:cs="Tahoma"/>
          <w:sz w:val="22"/>
          <w:szCs w:val="22"/>
        </w:rPr>
        <w:t>i.e.</w:t>
      </w:r>
      <w:proofErr w:type="gramEnd"/>
      <w:r>
        <w:rPr>
          <w:rFonts w:cs="Tahoma"/>
          <w:sz w:val="22"/>
          <w:szCs w:val="22"/>
        </w:rPr>
        <w:t xml:space="preserve"> the </w:t>
      </w:r>
      <w:proofErr w:type="spellStart"/>
      <w:r>
        <w:rPr>
          <w:rFonts w:cs="Tahoma"/>
          <w:sz w:val="22"/>
          <w:szCs w:val="22"/>
        </w:rPr>
        <w:t>Anakim</w:t>
      </w:r>
      <w:proofErr w:type="spellEnd"/>
      <w:r>
        <w:rPr>
          <w:rFonts w:cs="Tahoma"/>
          <w:sz w:val="22"/>
          <w:szCs w:val="22"/>
        </w:rPr>
        <w:t xml:space="preserve"> of </w:t>
      </w:r>
      <w:r>
        <w:rPr>
          <w:rFonts w:cs="Tahoma"/>
          <w:b/>
          <w:sz w:val="22"/>
          <w:szCs w:val="22"/>
        </w:rPr>
        <w:t>Numbers 13:33</w:t>
      </w:r>
      <w:r>
        <w:rPr>
          <w:rFonts w:cs="Tahoma"/>
          <w:sz w:val="22"/>
          <w:szCs w:val="22"/>
        </w:rPr>
        <w:t xml:space="preserve">).  </w:t>
      </w:r>
    </w:p>
    <w:p w14:paraId="0D32B142" w14:textId="77777777" w:rsidR="00AF3458" w:rsidRDefault="00AF3458" w:rsidP="00AF3458">
      <w:pPr>
        <w:rPr>
          <w:rFonts w:cs="Tahoma"/>
          <w:sz w:val="22"/>
          <w:szCs w:val="22"/>
        </w:rPr>
      </w:pPr>
      <w:r>
        <w:rPr>
          <w:rFonts w:cs="Tahoma"/>
          <w:sz w:val="22"/>
          <w:szCs w:val="22"/>
        </w:rPr>
        <w:t xml:space="preserve">     This is where we get the legends of the Egyptian, Babylonian, Greek, and Roman gods. They were, at one time, real beings, and some of them hybrids of other types. Moses killed lots of them, like </w:t>
      </w:r>
      <w:proofErr w:type="spellStart"/>
      <w:r>
        <w:rPr>
          <w:rFonts w:cs="Tahoma"/>
          <w:sz w:val="22"/>
          <w:szCs w:val="22"/>
        </w:rPr>
        <w:t>Og</w:t>
      </w:r>
      <w:proofErr w:type="spellEnd"/>
      <w:r>
        <w:rPr>
          <w:rFonts w:cs="Tahoma"/>
          <w:sz w:val="22"/>
          <w:szCs w:val="22"/>
        </w:rPr>
        <w:t xml:space="preserve"> and </w:t>
      </w:r>
      <w:proofErr w:type="spellStart"/>
      <w:r>
        <w:rPr>
          <w:rFonts w:cs="Tahoma"/>
          <w:sz w:val="22"/>
          <w:szCs w:val="22"/>
        </w:rPr>
        <w:t>Sihon</w:t>
      </w:r>
      <w:proofErr w:type="spellEnd"/>
      <w:r>
        <w:rPr>
          <w:rFonts w:cs="Tahoma"/>
          <w:sz w:val="22"/>
          <w:szCs w:val="22"/>
        </w:rPr>
        <w:t xml:space="preserve">, and King David killed 13’ Goliath. Skeletal evidence is found of these hybrids in many places on earth. L.A. Marzulli in </w:t>
      </w:r>
      <w:r>
        <w:rPr>
          <w:rFonts w:cs="Tahoma"/>
          <w:i/>
          <w:sz w:val="22"/>
          <w:szCs w:val="22"/>
        </w:rPr>
        <w:t>On the Trail of the Nephilim</w:t>
      </w:r>
      <w:r>
        <w:rPr>
          <w:rFonts w:cs="Tahoma"/>
          <w:sz w:val="22"/>
          <w:szCs w:val="22"/>
        </w:rPr>
        <w:t xml:space="preserve"> Parts I and II, show some of their huge elongated skulls of these beings from Peru– certainly not fully human. They’ve been discovered all over America, going back to the time when they dominated Bashan – the Golan Heights in north Israel. Most scholars, even secular ones like Fritz Zimmerman, an evolutionist, do not question these strange hybrid beings. Like Marzulli, Zimmerman believes the giants of America were from the Amorites, who fled the slaughter of the giants by Moses and his associates.  </w:t>
      </w:r>
    </w:p>
    <w:p w14:paraId="6CC6F562" w14:textId="77777777" w:rsidR="00AF3458" w:rsidRDefault="00AF3458" w:rsidP="00AF3458">
      <w:pPr>
        <w:rPr>
          <w:rFonts w:cs="Tahoma"/>
          <w:sz w:val="22"/>
          <w:szCs w:val="22"/>
        </w:rPr>
      </w:pPr>
      <w:r>
        <w:rPr>
          <w:rFonts w:cs="Tahoma"/>
          <w:sz w:val="22"/>
          <w:szCs w:val="22"/>
        </w:rPr>
        <w:t xml:space="preserve">     So, for Yahuwah, Creator of the universe, ultimate and most exalted </w:t>
      </w:r>
      <w:proofErr w:type="spellStart"/>
      <w:r>
        <w:rPr>
          <w:rFonts w:cs="Tahoma"/>
          <w:sz w:val="22"/>
          <w:szCs w:val="22"/>
        </w:rPr>
        <w:t>Elyon</w:t>
      </w:r>
      <w:proofErr w:type="spellEnd"/>
      <w:r>
        <w:rPr>
          <w:rFonts w:cs="Tahoma"/>
          <w:sz w:val="22"/>
          <w:szCs w:val="22"/>
        </w:rPr>
        <w:t>, Shaddai, to place the seed of His Son into the womb of a virgin teenage girl in Israel to bring forth the mixture of Deity and humanity, for the purpose of saving a remnant of humanity, is not strange at all. It’s simple. While mockers and scoffers make fun of the “virgin birth,” these idiots strongly believe in the modern DNA tampering with the human genome. Scientists have created their own hybrids now.</w:t>
      </w:r>
    </w:p>
    <w:p w14:paraId="27C0AA96" w14:textId="77777777" w:rsidR="00AF3458" w:rsidRDefault="00AF3458" w:rsidP="00AF3458">
      <w:pPr>
        <w:rPr>
          <w:rFonts w:cs="Tahoma"/>
          <w:sz w:val="22"/>
          <w:szCs w:val="22"/>
        </w:rPr>
      </w:pPr>
      <w:r>
        <w:rPr>
          <w:rFonts w:cs="Tahoma"/>
          <w:sz w:val="22"/>
          <w:szCs w:val="22"/>
        </w:rPr>
        <w:t xml:space="preserve">     This creation of hybrids, man-style, is going on in laboratories all over the world right now, with America in the lead.  Hybrids of all types – human with animals, human with birds, fish, reptiles, and even plants – are abounding.  Movies are showing these things – like “Splice.”  But, high-brow theologians get all high and mighty that the Creator could not possibly have blended Deity with a pure innocent virgin girl’s flesh of the lineage of King David to bring forth His final Lamb for the salvation of the world. </w:t>
      </w:r>
      <w:proofErr w:type="gramStart"/>
      <w:r>
        <w:rPr>
          <w:rFonts w:cs="Tahoma"/>
          <w:sz w:val="22"/>
          <w:szCs w:val="22"/>
        </w:rPr>
        <w:t>Oh</w:t>
      </w:r>
      <w:proofErr w:type="gramEnd"/>
      <w:r>
        <w:rPr>
          <w:rFonts w:cs="Tahoma"/>
          <w:sz w:val="22"/>
          <w:szCs w:val="22"/>
        </w:rPr>
        <w:t xml:space="preserve"> the stupidity of religious theologians?     </w:t>
      </w:r>
    </w:p>
    <w:p w14:paraId="255D0B3E" w14:textId="35F22D22" w:rsidR="00AF3458" w:rsidRDefault="00AF3458" w:rsidP="00AF3458">
      <w:pPr>
        <w:rPr>
          <w:b/>
          <w:sz w:val="22"/>
          <w:szCs w:val="22"/>
        </w:rPr>
      </w:pPr>
      <w:r>
        <w:rPr>
          <w:rFonts w:cs="Tahoma"/>
          <w:sz w:val="22"/>
          <w:szCs w:val="22"/>
        </w:rPr>
        <w:t xml:space="preserve">     It is clearly stated in </w:t>
      </w:r>
      <w:r>
        <w:rPr>
          <w:b/>
          <w:sz w:val="22"/>
          <w:szCs w:val="22"/>
        </w:rPr>
        <w:t>II</w:t>
      </w:r>
      <w:r>
        <w:rPr>
          <w:sz w:val="22"/>
          <w:szCs w:val="22"/>
        </w:rPr>
        <w:t xml:space="preserve"> </w:t>
      </w:r>
      <w:r>
        <w:rPr>
          <w:b/>
          <w:sz w:val="22"/>
          <w:szCs w:val="22"/>
        </w:rPr>
        <w:t>Corinthians 3:17-18: II</w:t>
      </w:r>
      <w:r>
        <w:rPr>
          <w:sz w:val="22"/>
          <w:szCs w:val="22"/>
        </w:rPr>
        <w:t>: “</w:t>
      </w:r>
      <w:r>
        <w:rPr>
          <w:b/>
          <w:color w:val="C00000"/>
          <w:sz w:val="22"/>
          <w:szCs w:val="22"/>
          <w:u w:val="single"/>
        </w:rPr>
        <w:t>Now Yahuw</w:t>
      </w:r>
      <w:r w:rsidR="00B31AEB">
        <w:rPr>
          <w:b/>
          <w:color w:val="C00000"/>
          <w:sz w:val="22"/>
          <w:szCs w:val="22"/>
          <w:u w:val="single"/>
        </w:rPr>
        <w:t>a</w:t>
      </w:r>
      <w:r>
        <w:rPr>
          <w:b/>
          <w:color w:val="C00000"/>
          <w:sz w:val="22"/>
          <w:szCs w:val="22"/>
          <w:u w:val="single"/>
        </w:rPr>
        <w:t>h is the Spirit</w:t>
      </w:r>
      <w:r>
        <w:rPr>
          <w:b/>
          <w:color w:val="C00000"/>
          <w:sz w:val="22"/>
          <w:szCs w:val="22"/>
        </w:rPr>
        <w:t>, and where the Spirit of Yahuw</w:t>
      </w:r>
      <w:r w:rsidR="00B31AEB">
        <w:rPr>
          <w:b/>
          <w:color w:val="C00000"/>
          <w:sz w:val="22"/>
          <w:szCs w:val="22"/>
        </w:rPr>
        <w:t>a</w:t>
      </w:r>
      <w:r>
        <w:rPr>
          <w:b/>
          <w:color w:val="C00000"/>
          <w:sz w:val="22"/>
          <w:szCs w:val="22"/>
        </w:rPr>
        <w:t>h is, there is freedom. And we all, with unveiled face, see as in a mirror the esteem of Yahuw</w:t>
      </w:r>
      <w:r w:rsidR="00B31AEB">
        <w:rPr>
          <w:b/>
          <w:color w:val="C00000"/>
          <w:sz w:val="22"/>
          <w:szCs w:val="22"/>
        </w:rPr>
        <w:t>a</w:t>
      </w:r>
      <w:r>
        <w:rPr>
          <w:b/>
          <w:color w:val="C00000"/>
          <w:sz w:val="22"/>
          <w:szCs w:val="22"/>
        </w:rPr>
        <w:t xml:space="preserve">h, and are being transformed into the same likeness from esteem to esteem, as from </w:t>
      </w:r>
      <w:r>
        <w:rPr>
          <w:b/>
          <w:color w:val="C00000"/>
          <w:sz w:val="22"/>
          <w:szCs w:val="22"/>
          <w:u w:val="single"/>
        </w:rPr>
        <w:t>Yahuw</w:t>
      </w:r>
      <w:r w:rsidR="00B31AEB">
        <w:rPr>
          <w:b/>
          <w:color w:val="C00000"/>
          <w:sz w:val="22"/>
          <w:szCs w:val="22"/>
          <w:u w:val="single"/>
        </w:rPr>
        <w:t>a</w:t>
      </w:r>
      <w:r>
        <w:rPr>
          <w:b/>
          <w:color w:val="C00000"/>
          <w:sz w:val="22"/>
          <w:szCs w:val="22"/>
          <w:u w:val="single"/>
        </w:rPr>
        <w:t>h the Spirit</w:t>
      </w:r>
      <w:r>
        <w:rPr>
          <w:b/>
          <w:sz w:val="22"/>
          <w:szCs w:val="22"/>
        </w:rPr>
        <w:t xml:space="preserve">.” </w:t>
      </w:r>
    </w:p>
    <w:p w14:paraId="7D851FB0" w14:textId="7F10C56F" w:rsidR="00AF3458" w:rsidRDefault="00B31AEB" w:rsidP="00AF3458">
      <w:pPr>
        <w:rPr>
          <w:rFonts w:cs="Tahoma"/>
          <w:sz w:val="22"/>
          <w:szCs w:val="22"/>
        </w:rPr>
      </w:pPr>
      <w:r>
        <w:rPr>
          <w:rFonts w:cs="Tahoma"/>
          <w:b/>
          <w:sz w:val="22"/>
          <w:szCs w:val="22"/>
        </w:rPr>
        <w:t xml:space="preserve">     </w:t>
      </w:r>
      <w:r w:rsidR="00AF3458">
        <w:rPr>
          <w:rFonts w:cs="Tahoma"/>
          <w:b/>
          <w:sz w:val="22"/>
          <w:szCs w:val="22"/>
        </w:rPr>
        <w:t>John 4:23-24</w:t>
      </w:r>
      <w:r w:rsidR="00AF3458">
        <w:rPr>
          <w:rFonts w:cs="Tahoma"/>
          <w:sz w:val="22"/>
          <w:szCs w:val="22"/>
        </w:rPr>
        <w:t>: “</w:t>
      </w:r>
      <w:r w:rsidR="00AF3458">
        <w:rPr>
          <w:rFonts w:cs="Tahoma"/>
          <w:b/>
          <w:color w:val="244061"/>
          <w:sz w:val="22"/>
          <w:szCs w:val="22"/>
        </w:rPr>
        <w:t xml:space="preserve">The hour is coming, and now is, when the true worshippers shall worship the Father in spirit and in truth, for the Father seeks such to worship Him. </w:t>
      </w:r>
      <w:r w:rsidR="00AF3458">
        <w:rPr>
          <w:rFonts w:cs="Tahoma"/>
          <w:b/>
          <w:color w:val="244061"/>
          <w:sz w:val="22"/>
          <w:szCs w:val="22"/>
          <w:u w:val="single"/>
        </w:rPr>
        <w:t>Elohim is Spirit</w:t>
      </w:r>
      <w:r w:rsidR="00AF3458">
        <w:rPr>
          <w:rFonts w:cs="Tahoma"/>
          <w:b/>
          <w:color w:val="244061"/>
          <w:sz w:val="22"/>
          <w:szCs w:val="22"/>
        </w:rPr>
        <w:t>, and those that worship Him must worship Him in spirit and in truth</w:t>
      </w:r>
      <w:r w:rsidR="00AF3458">
        <w:rPr>
          <w:rFonts w:cs="Tahoma"/>
          <w:sz w:val="22"/>
          <w:szCs w:val="22"/>
        </w:rPr>
        <w:t>.”</w:t>
      </w:r>
    </w:p>
    <w:p w14:paraId="771D9ECA" w14:textId="77777777" w:rsidR="00AF3458" w:rsidRDefault="00AF3458" w:rsidP="00AF3458">
      <w:pPr>
        <w:rPr>
          <w:b/>
          <w:sz w:val="22"/>
          <w:szCs w:val="22"/>
        </w:rPr>
      </w:pPr>
      <w:r>
        <w:rPr>
          <w:rFonts w:cs="Tahoma"/>
          <w:sz w:val="22"/>
          <w:szCs w:val="22"/>
        </w:rPr>
        <w:t xml:space="preserve">     “Elohim” is the plural of Eloah, or </w:t>
      </w:r>
      <w:proofErr w:type="spellStart"/>
      <w:r>
        <w:rPr>
          <w:rFonts w:cs="Tahoma"/>
          <w:sz w:val="22"/>
          <w:szCs w:val="22"/>
        </w:rPr>
        <w:t>Elah</w:t>
      </w:r>
      <w:proofErr w:type="spellEnd"/>
      <w:r>
        <w:rPr>
          <w:rFonts w:cs="Tahoma"/>
          <w:sz w:val="22"/>
          <w:szCs w:val="22"/>
        </w:rPr>
        <w:t xml:space="preserve">! </w:t>
      </w:r>
      <w:r>
        <w:rPr>
          <w:b/>
          <w:sz w:val="22"/>
          <w:szCs w:val="22"/>
        </w:rPr>
        <w:t>(</w:t>
      </w:r>
      <w:proofErr w:type="gramStart"/>
      <w:r>
        <w:rPr>
          <w:b/>
          <w:sz w:val="22"/>
          <w:szCs w:val="22"/>
        </w:rPr>
        <w:t>used</w:t>
      </w:r>
      <w:proofErr w:type="gramEnd"/>
      <w:r>
        <w:rPr>
          <w:b/>
          <w:sz w:val="22"/>
          <w:szCs w:val="22"/>
        </w:rPr>
        <w:t xml:space="preserve"> in Daniel 2) </w:t>
      </w:r>
    </w:p>
    <w:p w14:paraId="4661B553" w14:textId="77777777" w:rsidR="00AF3458" w:rsidRDefault="00AF3458" w:rsidP="00AF3458">
      <w:pPr>
        <w:rPr>
          <w:rFonts w:cs="Tahoma"/>
          <w:sz w:val="22"/>
          <w:szCs w:val="22"/>
        </w:rPr>
      </w:pPr>
      <w:r>
        <w:rPr>
          <w:rFonts w:cs="Tahoma"/>
          <w:sz w:val="22"/>
          <w:szCs w:val="22"/>
        </w:rPr>
        <w:t xml:space="preserve">     “In the beginning, Elohim created the heavens and the earth.” (</w:t>
      </w:r>
      <w:r>
        <w:rPr>
          <w:rFonts w:cs="Tahoma"/>
          <w:b/>
          <w:sz w:val="22"/>
          <w:szCs w:val="22"/>
        </w:rPr>
        <w:t>Genesis 1:1</w:t>
      </w:r>
      <w:r>
        <w:rPr>
          <w:rFonts w:cs="Tahoma"/>
          <w:sz w:val="22"/>
          <w:szCs w:val="22"/>
        </w:rPr>
        <w:t xml:space="preserve">) There were two </w:t>
      </w:r>
      <w:proofErr w:type="gramStart"/>
      <w:r>
        <w:rPr>
          <w:rFonts w:cs="Tahoma"/>
          <w:sz w:val="22"/>
          <w:szCs w:val="22"/>
        </w:rPr>
        <w:t>present</w:t>
      </w:r>
      <w:proofErr w:type="gramEnd"/>
      <w:r>
        <w:rPr>
          <w:rFonts w:cs="Tahoma"/>
          <w:sz w:val="22"/>
          <w:szCs w:val="22"/>
        </w:rPr>
        <w:t xml:space="preserve"> at creation – both Deity. Yahuwah orchestrated the re-creation. Yahushua spoke the words of creation. The Spirit, Yahuwah, went forth to perform the Word of His Son and caused creation to spring forth into reality. They still do that procedure with us.</w:t>
      </w:r>
    </w:p>
    <w:p w14:paraId="2D761A6E" w14:textId="77777777" w:rsidR="00AF3458" w:rsidRDefault="00AF3458" w:rsidP="00AF3458">
      <w:pPr>
        <w:rPr>
          <w:rFonts w:cs="Tahoma"/>
          <w:sz w:val="22"/>
          <w:szCs w:val="22"/>
        </w:rPr>
      </w:pPr>
      <w:r>
        <w:rPr>
          <w:rFonts w:cs="Tahoma"/>
          <w:sz w:val="22"/>
          <w:szCs w:val="22"/>
        </w:rPr>
        <w:t xml:space="preserve">     But, also know that any father has a superior position of authority over his son, yet that in no wise puts the son on a lower level of being. Elohim our Father is the Supreme One – “God,” Shaddai, </w:t>
      </w:r>
      <w:proofErr w:type="spellStart"/>
      <w:r>
        <w:rPr>
          <w:rFonts w:cs="Tahoma"/>
          <w:sz w:val="22"/>
          <w:szCs w:val="22"/>
        </w:rPr>
        <w:t>Elyon</w:t>
      </w:r>
      <w:proofErr w:type="spellEnd"/>
      <w:r>
        <w:rPr>
          <w:rFonts w:cs="Tahoma"/>
          <w:sz w:val="22"/>
          <w:szCs w:val="22"/>
        </w:rPr>
        <w:t xml:space="preserve">.  He is supreme Deity. That means two things: 1) His Son is fully Deity, and 2) His son is not </w:t>
      </w:r>
      <w:proofErr w:type="spellStart"/>
      <w:r>
        <w:rPr>
          <w:rFonts w:cs="Tahoma"/>
          <w:sz w:val="22"/>
          <w:szCs w:val="22"/>
        </w:rPr>
        <w:t>Elyon</w:t>
      </w:r>
      <w:proofErr w:type="spellEnd"/>
      <w:r>
        <w:rPr>
          <w:rFonts w:cs="Tahoma"/>
          <w:sz w:val="22"/>
          <w:szCs w:val="22"/>
        </w:rPr>
        <w:t xml:space="preserve"> – the Most High - He is a Son – begotten, so that His nature is that of His Father.  </w:t>
      </w:r>
    </w:p>
    <w:p w14:paraId="26E0A94E" w14:textId="77777777" w:rsidR="00AF3458" w:rsidRDefault="00AF3458" w:rsidP="00AF3458">
      <w:pPr>
        <w:rPr>
          <w:rFonts w:cs="Tahoma"/>
          <w:sz w:val="22"/>
          <w:szCs w:val="22"/>
        </w:rPr>
      </w:pPr>
      <w:r>
        <w:rPr>
          <w:rFonts w:cs="Tahoma"/>
          <w:sz w:val="22"/>
          <w:szCs w:val="22"/>
        </w:rPr>
        <w:t xml:space="preserve">     Yahushua is “echad” with His Father, but He is not His Father. He was begotten before the foundation of the world, whenever that originally took place. Thus, opposed to Catholic doctrine, the Son is not co-eternal – He did not exist with the Father from “the beginning.”  He came into being sometimes “before the foundation of the world.” That means from the beginning of the created universe!  Of course, the mind-blower is that Yahuwah is eternal—He had no beginning and will have no end. We finite humans can’t wrap our minds around that. For us, everything has a beginning. </w:t>
      </w:r>
    </w:p>
    <w:p w14:paraId="13CBE9C8" w14:textId="77777777" w:rsidR="00AF3458" w:rsidRDefault="00AF3458" w:rsidP="00AF3458">
      <w:pPr>
        <w:rPr>
          <w:rFonts w:cs="Tahoma"/>
          <w:sz w:val="22"/>
          <w:szCs w:val="22"/>
        </w:rPr>
      </w:pPr>
      <w:r>
        <w:rPr>
          <w:rFonts w:cs="Tahoma"/>
          <w:sz w:val="22"/>
          <w:szCs w:val="22"/>
        </w:rPr>
        <w:t xml:space="preserve">     So, somewhere before He originally created the universe (</w:t>
      </w:r>
      <w:r>
        <w:rPr>
          <w:rFonts w:cs="Tahoma"/>
          <w:b/>
          <w:sz w:val="22"/>
          <w:szCs w:val="22"/>
        </w:rPr>
        <w:t>Genesis 1:1</w:t>
      </w:r>
      <w:r>
        <w:rPr>
          <w:rFonts w:cs="Tahoma"/>
          <w:sz w:val="22"/>
          <w:szCs w:val="22"/>
        </w:rPr>
        <w:t xml:space="preserve">), Yahuwah brought forth Yahushua.  “Yahuwah” means “I AM the ever-existing One who breaths.”  “Yahushua” means “Yahuwah is salvation.”  </w:t>
      </w:r>
    </w:p>
    <w:p w14:paraId="10D46C56" w14:textId="77777777" w:rsidR="00AF3458" w:rsidRDefault="00AF3458" w:rsidP="00AF3458">
      <w:pPr>
        <w:rPr>
          <w:rFonts w:cs="Tahoma"/>
          <w:sz w:val="22"/>
          <w:szCs w:val="22"/>
        </w:rPr>
      </w:pPr>
      <w:r>
        <w:rPr>
          <w:rFonts w:cs="Tahoma"/>
          <w:sz w:val="22"/>
          <w:szCs w:val="22"/>
        </w:rPr>
        <w:t xml:space="preserve">It is clear from Scripture that Yahuwah let His Son have the privilege of speaking the words that caused the creation of the universe! Yahuwah is incredibly defensive of Yahushua, just as any good father is very defensive of the son that he is proud of. Yahuwah is very happy when we praise His Son!  Aren’t you happy when others praise your child? Let’s get back to being children and sheep – simple. </w:t>
      </w:r>
    </w:p>
    <w:p w14:paraId="404CC814" w14:textId="77777777" w:rsidR="00AF3458" w:rsidRDefault="00AF3458" w:rsidP="00AF3458">
      <w:pPr>
        <w:rPr>
          <w:rFonts w:cs="Tahoma"/>
          <w:sz w:val="22"/>
          <w:szCs w:val="22"/>
        </w:rPr>
      </w:pPr>
      <w:r>
        <w:rPr>
          <w:rFonts w:cs="Tahoma"/>
          <w:b/>
          <w:sz w:val="22"/>
          <w:szCs w:val="22"/>
        </w:rPr>
        <w:t xml:space="preserve">     Matthew 3:17</w:t>
      </w:r>
      <w:r>
        <w:rPr>
          <w:rFonts w:cs="Tahoma"/>
          <w:sz w:val="22"/>
          <w:szCs w:val="22"/>
        </w:rPr>
        <w:t>: “This is My Beloved Son, in whom I am well pleased.”</w:t>
      </w:r>
    </w:p>
    <w:p w14:paraId="5CA480E1" w14:textId="77777777" w:rsidR="00AF3458" w:rsidRDefault="00AF3458" w:rsidP="00AF3458">
      <w:pPr>
        <w:rPr>
          <w:rFonts w:cs="Tahoma"/>
          <w:sz w:val="22"/>
          <w:szCs w:val="22"/>
        </w:rPr>
      </w:pPr>
      <w:r>
        <w:rPr>
          <w:rFonts w:cs="Tahoma"/>
          <w:b/>
          <w:sz w:val="22"/>
          <w:szCs w:val="22"/>
        </w:rPr>
        <w:t xml:space="preserve">     Matthew 17:5</w:t>
      </w:r>
      <w:r>
        <w:rPr>
          <w:rFonts w:cs="Tahoma"/>
          <w:sz w:val="22"/>
          <w:szCs w:val="22"/>
        </w:rPr>
        <w:t xml:space="preserve">: “This is My Beloved Son, in whom I delight – hear Him!” </w:t>
      </w:r>
    </w:p>
    <w:p w14:paraId="2DF11ADF" w14:textId="77777777" w:rsidR="00AF3458" w:rsidRDefault="00AF3458" w:rsidP="00AF3458">
      <w:pPr>
        <w:rPr>
          <w:rFonts w:cs="Tahoma"/>
          <w:sz w:val="22"/>
          <w:szCs w:val="22"/>
        </w:rPr>
      </w:pPr>
      <w:r>
        <w:rPr>
          <w:rFonts w:cs="Tahoma"/>
          <w:b/>
          <w:sz w:val="22"/>
          <w:szCs w:val="22"/>
        </w:rPr>
        <w:t>Daniel 7:13-14</w:t>
      </w:r>
      <w:r>
        <w:rPr>
          <w:rFonts w:cs="Tahoma"/>
          <w:sz w:val="22"/>
          <w:szCs w:val="22"/>
        </w:rPr>
        <w:t xml:space="preserve"> parallels </w:t>
      </w:r>
      <w:r>
        <w:rPr>
          <w:rFonts w:cs="Tahoma"/>
          <w:b/>
          <w:sz w:val="22"/>
          <w:szCs w:val="22"/>
        </w:rPr>
        <w:t>Psalm 2:7-12</w:t>
      </w:r>
      <w:r>
        <w:rPr>
          <w:rFonts w:cs="Tahoma"/>
          <w:sz w:val="22"/>
          <w:szCs w:val="22"/>
        </w:rPr>
        <w:t xml:space="preserve">. Yahuwah gives Yahushua His inheritance, and warns everyone, as in </w:t>
      </w:r>
      <w:r>
        <w:rPr>
          <w:rFonts w:cs="Tahoma"/>
          <w:b/>
          <w:sz w:val="22"/>
          <w:szCs w:val="22"/>
        </w:rPr>
        <w:t>Deuteronomy 18:15-19</w:t>
      </w:r>
      <w:r>
        <w:rPr>
          <w:rFonts w:cs="Tahoma"/>
          <w:sz w:val="22"/>
          <w:szCs w:val="22"/>
        </w:rPr>
        <w:t xml:space="preserve">, to honor and obey Him. A father with a good son is very proud of his son, and is highly indignant, even wrathful, if anyone tears down his son in any way! It is the same with Yahuwah and Yahushua. </w:t>
      </w:r>
    </w:p>
    <w:p w14:paraId="15A09C67" w14:textId="77777777" w:rsidR="00AF3458" w:rsidRDefault="00AF3458" w:rsidP="00AF3458">
      <w:pPr>
        <w:pStyle w:val="BodyText"/>
        <w:rPr>
          <w:rFonts w:cs="Tahoma"/>
          <w:sz w:val="22"/>
          <w:szCs w:val="22"/>
        </w:rPr>
      </w:pPr>
      <w:r>
        <w:rPr>
          <w:sz w:val="22"/>
          <w:szCs w:val="22"/>
        </w:rPr>
        <w:t xml:space="preserve">     </w:t>
      </w:r>
      <w:r w:rsidRPr="00B31AEB">
        <w:rPr>
          <w:b/>
          <w:bCs/>
          <w:sz w:val="22"/>
          <w:szCs w:val="22"/>
        </w:rPr>
        <w:t>Psalm 2:7</w:t>
      </w:r>
      <w:r>
        <w:rPr>
          <w:sz w:val="22"/>
          <w:szCs w:val="22"/>
        </w:rPr>
        <w:t>: “</w:t>
      </w:r>
      <w:r>
        <w:rPr>
          <w:color w:val="403152"/>
          <w:sz w:val="22"/>
          <w:szCs w:val="22"/>
        </w:rPr>
        <w:t>Yahuwah said to Me, `You are My Son. Today I have begotten you. Ask of Me, and I will make the nations your inheritance</w:t>
      </w:r>
      <w:r>
        <w:rPr>
          <w:b/>
          <w:sz w:val="22"/>
          <w:szCs w:val="22"/>
        </w:rPr>
        <w:t>.</w:t>
      </w:r>
      <w:proofErr w:type="gramStart"/>
      <w:r>
        <w:rPr>
          <w:b/>
          <w:sz w:val="22"/>
          <w:szCs w:val="22"/>
        </w:rPr>
        <w:t>’ ”</w:t>
      </w:r>
      <w:proofErr w:type="gramEnd"/>
      <w:r>
        <w:rPr>
          <w:sz w:val="22"/>
          <w:szCs w:val="22"/>
        </w:rPr>
        <w:t xml:space="preserve"> </w:t>
      </w:r>
    </w:p>
    <w:p w14:paraId="4D9CE885" w14:textId="77777777" w:rsidR="00AF3458" w:rsidRDefault="00AF3458" w:rsidP="00AF3458">
      <w:pPr>
        <w:pStyle w:val="BodyText"/>
        <w:rPr>
          <w:sz w:val="22"/>
          <w:szCs w:val="22"/>
        </w:rPr>
      </w:pPr>
      <w:r>
        <w:rPr>
          <w:color w:val="4A442A"/>
          <w:sz w:val="22"/>
          <w:szCs w:val="22"/>
        </w:rPr>
        <w:t xml:space="preserve">     The Hebrew word “begotten” means to bring forth, in the sense of having a baby, like the English word “begat</w:t>
      </w:r>
      <w:r>
        <w:rPr>
          <w:b/>
          <w:sz w:val="22"/>
          <w:szCs w:val="22"/>
        </w:rPr>
        <w:t xml:space="preserve">.”  From the inner being of Yahuwah, came forth Yahushua who took form as a man. He is called Yahuwah’s “only begotten Son.” All other “sons of Yahuwah” – His created children from Abraham, </w:t>
      </w:r>
      <w:proofErr w:type="spellStart"/>
      <w:r>
        <w:rPr>
          <w:b/>
          <w:sz w:val="22"/>
          <w:szCs w:val="22"/>
        </w:rPr>
        <w:t>Yitzak</w:t>
      </w:r>
      <w:proofErr w:type="spellEnd"/>
      <w:r>
        <w:rPr>
          <w:b/>
          <w:sz w:val="22"/>
          <w:szCs w:val="22"/>
        </w:rPr>
        <w:t>, and Ya’cob, are adopted children. We are adopted. We were created. Let us realize that He is the Creator, we are the created, and act accordingly!</w:t>
      </w:r>
    </w:p>
    <w:p w14:paraId="17910CA3" w14:textId="77777777" w:rsidR="00AF3458" w:rsidRDefault="00AF3458" w:rsidP="00AF3458">
      <w:pPr>
        <w:pStyle w:val="BodyText"/>
        <w:rPr>
          <w:b/>
          <w:sz w:val="22"/>
          <w:szCs w:val="22"/>
        </w:rPr>
      </w:pPr>
      <w:r>
        <w:rPr>
          <w:sz w:val="22"/>
          <w:szCs w:val="22"/>
        </w:rPr>
        <w:t xml:space="preserve">     </w:t>
      </w:r>
      <w:r w:rsidRPr="00B31AEB">
        <w:rPr>
          <w:b/>
          <w:bCs/>
          <w:sz w:val="22"/>
          <w:szCs w:val="22"/>
        </w:rPr>
        <w:t>I John 2:22-23</w:t>
      </w:r>
      <w:r>
        <w:rPr>
          <w:b/>
          <w:sz w:val="22"/>
          <w:szCs w:val="22"/>
        </w:rPr>
        <w:t>: “</w:t>
      </w:r>
      <w:r w:rsidRPr="00B31AEB">
        <w:rPr>
          <w:b/>
          <w:bCs/>
          <w:color w:val="632423"/>
          <w:sz w:val="22"/>
          <w:szCs w:val="22"/>
        </w:rPr>
        <w:t xml:space="preserve">Who is the liar, except the one denying that Yahushua is the Messiah? This is the anti-messiah – the one denying the </w:t>
      </w:r>
      <w:proofErr w:type="gramStart"/>
      <w:r w:rsidRPr="00B31AEB">
        <w:rPr>
          <w:b/>
          <w:bCs/>
          <w:color w:val="632423"/>
          <w:sz w:val="22"/>
          <w:szCs w:val="22"/>
        </w:rPr>
        <w:t>Father</w:t>
      </w:r>
      <w:proofErr w:type="gramEnd"/>
      <w:r w:rsidRPr="00B31AEB">
        <w:rPr>
          <w:b/>
          <w:bCs/>
          <w:color w:val="632423"/>
          <w:sz w:val="22"/>
          <w:szCs w:val="22"/>
        </w:rPr>
        <w:t xml:space="preserve"> and the Son. No one denying the </w:t>
      </w:r>
      <w:proofErr w:type="gramStart"/>
      <w:r w:rsidRPr="00B31AEB">
        <w:rPr>
          <w:b/>
          <w:bCs/>
          <w:color w:val="632423"/>
          <w:sz w:val="22"/>
          <w:szCs w:val="22"/>
        </w:rPr>
        <w:t>Son</w:t>
      </w:r>
      <w:proofErr w:type="gramEnd"/>
      <w:r w:rsidRPr="00B31AEB">
        <w:rPr>
          <w:b/>
          <w:bCs/>
          <w:color w:val="632423"/>
          <w:sz w:val="22"/>
          <w:szCs w:val="22"/>
        </w:rPr>
        <w:t xml:space="preserve"> has the Father. The one confessing the </w:t>
      </w:r>
      <w:proofErr w:type="gramStart"/>
      <w:r w:rsidRPr="00B31AEB">
        <w:rPr>
          <w:b/>
          <w:bCs/>
          <w:color w:val="632423"/>
          <w:sz w:val="22"/>
          <w:szCs w:val="22"/>
        </w:rPr>
        <w:t>Son</w:t>
      </w:r>
      <w:proofErr w:type="gramEnd"/>
      <w:r w:rsidRPr="00B31AEB">
        <w:rPr>
          <w:b/>
          <w:bCs/>
          <w:color w:val="632423"/>
          <w:sz w:val="22"/>
          <w:szCs w:val="22"/>
        </w:rPr>
        <w:t xml:space="preserve"> has the Father as well. And as for you, let that stay in you, which you have heard from the beginning. If what you have heard from the beginning stays in you, you shall stay in the </w:t>
      </w:r>
      <w:proofErr w:type="gramStart"/>
      <w:r w:rsidRPr="00B31AEB">
        <w:rPr>
          <w:b/>
          <w:bCs/>
          <w:color w:val="632423"/>
          <w:sz w:val="22"/>
          <w:szCs w:val="22"/>
        </w:rPr>
        <w:t>Son</w:t>
      </w:r>
      <w:proofErr w:type="gramEnd"/>
      <w:r w:rsidRPr="00B31AEB">
        <w:rPr>
          <w:b/>
          <w:bCs/>
          <w:color w:val="632423"/>
          <w:sz w:val="22"/>
          <w:szCs w:val="22"/>
        </w:rPr>
        <w:t>, and in the Father</w:t>
      </w:r>
      <w:r>
        <w:rPr>
          <w:b/>
          <w:sz w:val="22"/>
          <w:szCs w:val="22"/>
        </w:rPr>
        <w:t>.”</w:t>
      </w:r>
    </w:p>
    <w:p w14:paraId="329E8648" w14:textId="77777777" w:rsidR="00AF3458" w:rsidRDefault="00AF3458" w:rsidP="00AF3458">
      <w:pPr>
        <w:pStyle w:val="BodyText"/>
        <w:rPr>
          <w:b/>
          <w:sz w:val="22"/>
          <w:szCs w:val="22"/>
        </w:rPr>
      </w:pPr>
      <w:r>
        <w:rPr>
          <w:b/>
          <w:sz w:val="22"/>
          <w:szCs w:val="22"/>
        </w:rPr>
        <w:t xml:space="preserve">     It is highly dangerous to separate Father and Son. The Son’s total identity is in the Father, in His Name. The Son is not “Jesus” or “Yeshua,” but “YAHUSHUA.” The Pharisees of the 1</w:t>
      </w:r>
      <w:r>
        <w:rPr>
          <w:b/>
          <w:sz w:val="22"/>
          <w:szCs w:val="22"/>
          <w:vertAlign w:val="superscript"/>
        </w:rPr>
        <w:t>st</w:t>
      </w:r>
      <w:r>
        <w:rPr>
          <w:b/>
          <w:sz w:val="22"/>
          <w:szCs w:val="22"/>
        </w:rPr>
        <w:t xml:space="preserve"> century CE and today refused to use the Name YAHUWAH because they say “it is too sacred.” Yet, they infuriate the Father and Son both because they won’t say His Name. They “bring His Name to nothingness,” which violates the third Commandment – “you shall not bring the Name of Yahuwah your </w:t>
      </w:r>
      <w:proofErr w:type="spellStart"/>
      <w:r>
        <w:rPr>
          <w:b/>
          <w:sz w:val="22"/>
          <w:szCs w:val="22"/>
        </w:rPr>
        <w:t>Elohiim</w:t>
      </w:r>
      <w:proofErr w:type="spellEnd"/>
      <w:r>
        <w:rPr>
          <w:b/>
          <w:sz w:val="22"/>
          <w:szCs w:val="22"/>
        </w:rPr>
        <w:t xml:space="preserve"> to nothingness.” Who gave the Ten Commandments to Moses? It was Yahushua! To take away the Identify of Yahushua with His Father by taking away the “Yah” is separating Father and Son, which is addressed in </w:t>
      </w:r>
      <w:r w:rsidRPr="00B31AEB">
        <w:rPr>
          <w:b/>
          <w:sz w:val="22"/>
          <w:szCs w:val="22"/>
        </w:rPr>
        <w:t>I John 2:22-23</w:t>
      </w:r>
      <w:r>
        <w:rPr>
          <w:bCs/>
          <w:sz w:val="22"/>
          <w:szCs w:val="22"/>
        </w:rPr>
        <w:t>.</w:t>
      </w:r>
      <w:r>
        <w:rPr>
          <w:b/>
          <w:sz w:val="22"/>
          <w:szCs w:val="22"/>
        </w:rPr>
        <w:t xml:space="preserve"> The “Yah” means “I AM.” </w:t>
      </w:r>
    </w:p>
    <w:p w14:paraId="0692536C" w14:textId="77777777" w:rsidR="00AF3458" w:rsidRDefault="00AF3458" w:rsidP="00AF3458">
      <w:pPr>
        <w:pStyle w:val="BodyText"/>
        <w:rPr>
          <w:b/>
          <w:sz w:val="22"/>
          <w:szCs w:val="22"/>
        </w:rPr>
      </w:pPr>
      <w:r>
        <w:rPr>
          <w:b/>
          <w:sz w:val="22"/>
          <w:szCs w:val="22"/>
        </w:rPr>
        <w:t xml:space="preserve">      We note in John 8 and other passages that whenever He referred to Himself by saying “I AM,” the Pharisees picked up stones to kill Him, for He made Himself out to be Deity. ***</w:t>
      </w:r>
      <w:r w:rsidRPr="00B31AEB">
        <w:rPr>
          <w:b/>
          <w:sz w:val="22"/>
          <w:szCs w:val="22"/>
        </w:rPr>
        <w:t xml:space="preserve">John 8:4-47 and John 8:56-59 and John 10:30-33 </w:t>
      </w:r>
      <w:r>
        <w:rPr>
          <w:b/>
          <w:sz w:val="22"/>
          <w:szCs w:val="22"/>
        </w:rPr>
        <w:t xml:space="preserve">for examples. </w:t>
      </w:r>
    </w:p>
    <w:p w14:paraId="369712DA" w14:textId="77777777" w:rsidR="00AF3458" w:rsidRDefault="00AF3458" w:rsidP="00AF3458">
      <w:pPr>
        <w:pStyle w:val="BodyText"/>
        <w:rPr>
          <w:b/>
          <w:sz w:val="22"/>
          <w:szCs w:val="22"/>
        </w:rPr>
      </w:pPr>
      <w:r>
        <w:rPr>
          <w:b/>
          <w:sz w:val="22"/>
          <w:szCs w:val="22"/>
        </w:rPr>
        <w:t xml:space="preserve">     In today’s world, there are few who understand the relationship between the </w:t>
      </w:r>
      <w:proofErr w:type="gramStart"/>
      <w:r>
        <w:rPr>
          <w:b/>
          <w:sz w:val="22"/>
          <w:szCs w:val="22"/>
        </w:rPr>
        <w:t>Most High</w:t>
      </w:r>
      <w:proofErr w:type="gramEnd"/>
      <w:r>
        <w:rPr>
          <w:b/>
          <w:sz w:val="22"/>
          <w:szCs w:val="22"/>
        </w:rPr>
        <w:t xml:space="preserve"> (</w:t>
      </w:r>
      <w:proofErr w:type="spellStart"/>
      <w:r>
        <w:rPr>
          <w:b/>
          <w:sz w:val="22"/>
          <w:szCs w:val="22"/>
        </w:rPr>
        <w:t>Elyon</w:t>
      </w:r>
      <w:proofErr w:type="spellEnd"/>
      <w:r>
        <w:rPr>
          <w:b/>
          <w:sz w:val="22"/>
          <w:szCs w:val="22"/>
        </w:rPr>
        <w:t xml:space="preserve">) and His Son. To deny that the Father and the Son are two separate beings, “echad” in all ways, or to deny the Son’s Deity, or even to deny His existence at all, ends a person’s eternal life--for no liar enters the Kingdom. This is the spirit of anti-messiah. Yet, many of His people are denying the Son right and left to join up with religious intellectuals. </w:t>
      </w:r>
    </w:p>
    <w:p w14:paraId="5CBB0D03" w14:textId="77777777" w:rsidR="00AF3458" w:rsidRDefault="00AF3458" w:rsidP="00AF3458">
      <w:pPr>
        <w:pStyle w:val="BodyText"/>
        <w:rPr>
          <w:b/>
          <w:sz w:val="22"/>
          <w:szCs w:val="22"/>
        </w:rPr>
      </w:pPr>
      <w:r>
        <w:rPr>
          <w:b/>
          <w:sz w:val="22"/>
          <w:szCs w:val="22"/>
        </w:rPr>
        <w:t xml:space="preserve">     There is no salvation without the blood of the Lamb! (</w:t>
      </w:r>
      <w:r w:rsidRPr="00B31AEB">
        <w:rPr>
          <w:b/>
          <w:bCs/>
          <w:sz w:val="22"/>
          <w:szCs w:val="22"/>
        </w:rPr>
        <w:t>Leviticus 17:11, 14; Hebrews 9:22</w:t>
      </w:r>
      <w:r>
        <w:rPr>
          <w:b/>
          <w:sz w:val="22"/>
          <w:szCs w:val="22"/>
        </w:rPr>
        <w:t xml:space="preserve">) Who gave Yahushua His blood? Whose blood was spilt for our sin? His blood, as with human children, came from His Father!    </w:t>
      </w:r>
    </w:p>
    <w:p w14:paraId="0EEF0170" w14:textId="77777777" w:rsidR="00AF3458" w:rsidRPr="00B31AEB" w:rsidRDefault="00AF3458" w:rsidP="00AF3458">
      <w:pPr>
        <w:pStyle w:val="BodyText"/>
        <w:rPr>
          <w:b/>
          <w:bCs/>
          <w:color w:val="943634"/>
          <w:sz w:val="22"/>
          <w:szCs w:val="22"/>
        </w:rPr>
      </w:pPr>
      <w:r w:rsidRPr="00B31AEB">
        <w:rPr>
          <w:b/>
          <w:bCs/>
          <w:color w:val="943634"/>
          <w:sz w:val="22"/>
          <w:szCs w:val="22"/>
        </w:rPr>
        <w:t xml:space="preserve">According to the whole Word and the nature of Yahuwah, I declare: I am not a Monotheist. I am not a Trinitarian. I belong to no religion. There is a </w:t>
      </w:r>
      <w:proofErr w:type="gramStart"/>
      <w:r w:rsidRPr="00B31AEB">
        <w:rPr>
          <w:b/>
          <w:bCs/>
          <w:color w:val="943634"/>
          <w:sz w:val="22"/>
          <w:szCs w:val="22"/>
        </w:rPr>
        <w:t>Father</w:t>
      </w:r>
      <w:proofErr w:type="gramEnd"/>
      <w:r w:rsidRPr="00B31AEB">
        <w:rPr>
          <w:b/>
          <w:bCs/>
          <w:color w:val="943634"/>
          <w:sz w:val="22"/>
          <w:szCs w:val="22"/>
        </w:rPr>
        <w:t xml:space="preserve">, and there is a Son, “echad” in all ways.  </w:t>
      </w:r>
    </w:p>
    <w:p w14:paraId="0216D4E5" w14:textId="77777777" w:rsidR="00AF3458" w:rsidRDefault="00AF3458" w:rsidP="00AF3458">
      <w:pPr>
        <w:pStyle w:val="BodyText"/>
        <w:rPr>
          <w:color w:val="943634"/>
          <w:sz w:val="22"/>
          <w:szCs w:val="22"/>
        </w:rPr>
      </w:pPr>
      <w:r>
        <w:rPr>
          <w:sz w:val="22"/>
          <w:szCs w:val="22"/>
        </w:rPr>
        <w:t xml:space="preserve">     Proverbs 30:4</w:t>
      </w:r>
      <w:r>
        <w:rPr>
          <w:color w:val="943634"/>
          <w:sz w:val="22"/>
          <w:szCs w:val="22"/>
        </w:rPr>
        <w:t>: “</w:t>
      </w:r>
      <w:r w:rsidRPr="00B31AEB">
        <w:rPr>
          <w:b/>
          <w:bCs/>
          <w:color w:val="C0504D"/>
          <w:sz w:val="22"/>
          <w:szCs w:val="22"/>
        </w:rPr>
        <w:t xml:space="preserve">Who has gone up into heaven and come down? Who has gathered the wind in His fists? Who has bound the waters in a garment?  Who has established all the ends of the earth? </w:t>
      </w:r>
      <w:r w:rsidRPr="00B31AEB">
        <w:rPr>
          <w:b/>
          <w:bCs/>
          <w:color w:val="632423"/>
          <w:sz w:val="22"/>
          <w:szCs w:val="22"/>
        </w:rPr>
        <w:t>WHAT IS HIS NAME, AND WHAT IS HIS SON’S NAME</w:t>
      </w:r>
      <w:r w:rsidRPr="00B31AEB">
        <w:rPr>
          <w:b/>
          <w:bCs/>
          <w:color w:val="C0504D"/>
          <w:sz w:val="22"/>
          <w:szCs w:val="22"/>
        </w:rPr>
        <w:t>, if you know it</w:t>
      </w:r>
      <w:r>
        <w:rPr>
          <w:color w:val="943634"/>
          <w:sz w:val="22"/>
          <w:szCs w:val="22"/>
        </w:rPr>
        <w:t xml:space="preserve">?”   </w:t>
      </w:r>
    </w:p>
    <w:p w14:paraId="40F2194D" w14:textId="77777777" w:rsidR="00AF3458" w:rsidRDefault="00AF3458" w:rsidP="00AF3458">
      <w:pPr>
        <w:pStyle w:val="BodyText"/>
        <w:rPr>
          <w:sz w:val="22"/>
          <w:szCs w:val="22"/>
        </w:rPr>
      </w:pPr>
      <w:r>
        <w:rPr>
          <w:b/>
          <w:sz w:val="22"/>
          <w:szCs w:val="22"/>
        </w:rPr>
        <w:t xml:space="preserve">     “In the beginning Elohim created the heavens and the earth.” (</w:t>
      </w:r>
      <w:r w:rsidRPr="00B31AEB">
        <w:rPr>
          <w:b/>
          <w:bCs/>
          <w:sz w:val="22"/>
          <w:szCs w:val="22"/>
        </w:rPr>
        <w:t>Genesis 1:1</w:t>
      </w:r>
      <w:r>
        <w:rPr>
          <w:b/>
          <w:sz w:val="22"/>
          <w:szCs w:val="22"/>
        </w:rPr>
        <w:t>) From</w:t>
      </w:r>
      <w:r>
        <w:rPr>
          <w:sz w:val="22"/>
          <w:szCs w:val="22"/>
        </w:rPr>
        <w:t xml:space="preserve"> </w:t>
      </w:r>
      <w:r w:rsidRPr="00B31AEB">
        <w:rPr>
          <w:b/>
          <w:bCs/>
          <w:sz w:val="22"/>
          <w:szCs w:val="22"/>
        </w:rPr>
        <w:t>Colossians 1:12-17</w:t>
      </w:r>
      <w:proofErr w:type="gramStart"/>
      <w:r>
        <w:rPr>
          <w:sz w:val="22"/>
          <w:szCs w:val="22"/>
        </w:rPr>
        <w:t xml:space="preserve">:  </w:t>
      </w:r>
      <w:r>
        <w:rPr>
          <w:b/>
          <w:sz w:val="22"/>
          <w:szCs w:val="22"/>
        </w:rPr>
        <w:t>“</w:t>
      </w:r>
      <w:proofErr w:type="gramEnd"/>
      <w:r>
        <w:rPr>
          <w:b/>
          <w:sz w:val="22"/>
          <w:szCs w:val="22"/>
        </w:rPr>
        <w:t>…</w:t>
      </w:r>
      <w:r w:rsidRPr="00B31AEB">
        <w:rPr>
          <w:b/>
          <w:bCs/>
          <w:color w:val="C0504D"/>
          <w:sz w:val="22"/>
          <w:szCs w:val="22"/>
        </w:rPr>
        <w:t>giving thanks to the Father who has made us fit to share in the inheritance of the set-apart ones in light, who has delivered us from the authority of darkness, and transferred us into the Kingdom of His dear Son, in whom we have redemption through His blood and forgiveness of sin, who is the likeness of the invisible Elohim, the first-born of all creation. Because in Him were created all that are in the heavens and that are on earth, visible and invisible, …</w:t>
      </w:r>
      <w:r w:rsidRPr="00B31AEB">
        <w:rPr>
          <w:b/>
          <w:bCs/>
          <w:color w:val="C0504D"/>
          <w:sz w:val="22"/>
          <w:szCs w:val="22"/>
          <w:u w:val="single"/>
        </w:rPr>
        <w:t>all have been created through Him and for Him. And He is before all--in Him all things hold together</w:t>
      </w:r>
      <w:r>
        <w:rPr>
          <w:b/>
          <w:sz w:val="22"/>
          <w:szCs w:val="22"/>
        </w:rPr>
        <w:t>.”</w:t>
      </w:r>
    </w:p>
    <w:p w14:paraId="22C17D16" w14:textId="77777777" w:rsidR="00AF3458" w:rsidRDefault="00AF3458" w:rsidP="00AF3458">
      <w:pPr>
        <w:pStyle w:val="BodyText"/>
        <w:rPr>
          <w:b/>
          <w:sz w:val="22"/>
          <w:szCs w:val="22"/>
        </w:rPr>
      </w:pPr>
      <w:r>
        <w:rPr>
          <w:sz w:val="22"/>
          <w:szCs w:val="22"/>
        </w:rPr>
        <w:t xml:space="preserve">     Hebrews 1:1-3</w:t>
      </w:r>
      <w:r>
        <w:rPr>
          <w:b/>
          <w:sz w:val="22"/>
          <w:szCs w:val="22"/>
        </w:rPr>
        <w:t>: “</w:t>
      </w:r>
      <w:r>
        <w:rPr>
          <w:color w:val="403152"/>
          <w:sz w:val="22"/>
          <w:szCs w:val="22"/>
        </w:rPr>
        <w:t xml:space="preserve">Elohim, having of old spoken in many portions and in many ways to the fathers by the prophets has in these last days spoken to us by His Son, whom He has appointed heir of all things, </w:t>
      </w:r>
      <w:r>
        <w:rPr>
          <w:color w:val="403152"/>
          <w:sz w:val="22"/>
          <w:szCs w:val="22"/>
          <w:u w:val="single"/>
        </w:rPr>
        <w:t>through whom also He made the worlds</w:t>
      </w:r>
      <w:r>
        <w:rPr>
          <w:color w:val="403152"/>
          <w:sz w:val="22"/>
          <w:szCs w:val="22"/>
        </w:rPr>
        <w:t xml:space="preserve">, who being the brightness of His esteem and the exact representation of His substance, and </w:t>
      </w:r>
      <w:r>
        <w:rPr>
          <w:color w:val="403152"/>
          <w:sz w:val="22"/>
          <w:szCs w:val="22"/>
          <w:u w:val="single"/>
        </w:rPr>
        <w:t>sustaining all by the Word of His power</w:t>
      </w:r>
      <w:r>
        <w:rPr>
          <w:color w:val="403152"/>
          <w:sz w:val="22"/>
          <w:szCs w:val="22"/>
        </w:rPr>
        <w:t>, having made a cleansing of our sin through Himself, sat down at the right hand of the Greatness on high</w:t>
      </w:r>
      <w:r>
        <w:rPr>
          <w:b/>
          <w:sz w:val="22"/>
          <w:szCs w:val="22"/>
        </w:rPr>
        <w:t xml:space="preserve">.” </w:t>
      </w:r>
    </w:p>
    <w:p w14:paraId="73E884DD" w14:textId="77777777" w:rsidR="00AF3458" w:rsidRDefault="00AF3458" w:rsidP="00AF3458">
      <w:pPr>
        <w:rPr>
          <w:rFonts w:cs="Tahoma"/>
          <w:sz w:val="22"/>
          <w:szCs w:val="22"/>
        </w:rPr>
      </w:pPr>
      <w:r>
        <w:rPr>
          <w:rFonts w:cs="Tahoma"/>
          <w:sz w:val="22"/>
          <w:szCs w:val="22"/>
        </w:rPr>
        <w:t xml:space="preserve">    Here I will pass on to you revelation knowledge from the Spirit that came from midrash with my son, Derek, yesterday.  Over and over in this study, I say that the </w:t>
      </w:r>
      <w:proofErr w:type="gramStart"/>
      <w:r>
        <w:rPr>
          <w:rFonts w:cs="Tahoma"/>
          <w:sz w:val="22"/>
          <w:szCs w:val="22"/>
        </w:rPr>
        <w:t>Father</w:t>
      </w:r>
      <w:proofErr w:type="gramEnd"/>
      <w:r>
        <w:rPr>
          <w:rFonts w:cs="Tahoma"/>
          <w:sz w:val="22"/>
          <w:szCs w:val="22"/>
        </w:rPr>
        <w:t xml:space="preserve"> and the Son are “echad,” a Hebrew word meaning two in unity as one--a word that denotes family unity with the head of the house. </w:t>
      </w:r>
    </w:p>
    <w:p w14:paraId="3A3E0440" w14:textId="6DFA2528" w:rsidR="00AF3458" w:rsidRDefault="00455D0C" w:rsidP="00AF3458">
      <w:pPr>
        <w:rPr>
          <w:rFonts w:cs="Tahoma"/>
          <w:sz w:val="22"/>
          <w:szCs w:val="22"/>
        </w:rPr>
      </w:pPr>
      <w:r>
        <w:rPr>
          <w:rFonts w:cs="Tahoma"/>
          <w:sz w:val="22"/>
          <w:szCs w:val="22"/>
        </w:rPr>
        <w:t xml:space="preserve">     </w:t>
      </w:r>
      <w:r w:rsidR="00AF3458">
        <w:rPr>
          <w:rFonts w:cs="Tahoma"/>
          <w:sz w:val="22"/>
          <w:szCs w:val="22"/>
        </w:rPr>
        <w:t xml:space="preserve">The will of Father and Son are perfectly “echad.”  Think about it: If Yahushua’s will deviated from that of His Father for one nano-second, in the tiniest matter, the entire universe would collapse, because there would be a breach between them, and Messiah would be stripped of His power to hold everything together.  Several times between </w:t>
      </w:r>
      <w:r w:rsidR="00AF3458">
        <w:rPr>
          <w:rFonts w:cs="Tahoma"/>
          <w:b/>
          <w:sz w:val="22"/>
          <w:szCs w:val="22"/>
        </w:rPr>
        <w:t>John 7 and John 12</w:t>
      </w:r>
      <w:r w:rsidR="00AF3458">
        <w:rPr>
          <w:rFonts w:cs="Tahoma"/>
          <w:sz w:val="22"/>
          <w:szCs w:val="22"/>
        </w:rPr>
        <w:t xml:space="preserve">, Messiah is quoted as saying that He does nothing, and says nothing, unless it comes from the Spirit, His Father.  The Spirit of His Father came upon Him in great power at His mikvah in Jordan. </w:t>
      </w:r>
    </w:p>
    <w:p w14:paraId="7835EFBA" w14:textId="77777777" w:rsidR="00AF3458" w:rsidRDefault="00AF3458" w:rsidP="00AF3458">
      <w:pPr>
        <w:rPr>
          <w:rFonts w:cs="Tahoma"/>
          <w:sz w:val="22"/>
          <w:szCs w:val="22"/>
        </w:rPr>
      </w:pPr>
      <w:r>
        <w:rPr>
          <w:rFonts w:cs="Tahoma"/>
          <w:sz w:val="22"/>
          <w:szCs w:val="22"/>
        </w:rPr>
        <w:t xml:space="preserve">      As I wrote early on in this study, in </w:t>
      </w:r>
      <w:r>
        <w:rPr>
          <w:rFonts w:cs="Tahoma"/>
          <w:b/>
          <w:sz w:val="22"/>
          <w:szCs w:val="22"/>
        </w:rPr>
        <w:t>John 17</w:t>
      </w:r>
      <w:r>
        <w:rPr>
          <w:rFonts w:cs="Tahoma"/>
          <w:sz w:val="22"/>
          <w:szCs w:val="22"/>
        </w:rPr>
        <w:t xml:space="preserve">, Yahushua reveals His oneness with His Father to His chosen inner circle of disciples. He tells them that He wants us to be “echad” as He and His Father are “echad.” </w:t>
      </w:r>
    </w:p>
    <w:p w14:paraId="483AA2AA" w14:textId="77777777" w:rsidR="00AF3458" w:rsidRDefault="00AF3458" w:rsidP="00AF3458">
      <w:pPr>
        <w:rPr>
          <w:rFonts w:cs="Tahoma"/>
          <w:sz w:val="22"/>
          <w:szCs w:val="22"/>
        </w:rPr>
      </w:pPr>
      <w:r>
        <w:rPr>
          <w:rFonts w:cs="Tahoma"/>
          <w:b/>
          <w:sz w:val="22"/>
          <w:szCs w:val="22"/>
        </w:rPr>
        <w:t xml:space="preserve">     John 17:20-22, </w:t>
      </w:r>
      <w:r>
        <w:rPr>
          <w:rFonts w:cs="Tahoma"/>
          <w:b/>
          <w:color w:val="4F6228"/>
          <w:sz w:val="22"/>
          <w:szCs w:val="22"/>
        </w:rPr>
        <w:t>the High Priestly prayer of Yahuwah for you and me</w:t>
      </w:r>
      <w:r>
        <w:rPr>
          <w:rFonts w:cs="Tahoma"/>
          <w:b/>
          <w:sz w:val="22"/>
          <w:szCs w:val="22"/>
        </w:rPr>
        <w:t xml:space="preserve">: </w:t>
      </w:r>
      <w:r>
        <w:rPr>
          <w:rFonts w:cs="Tahoma"/>
          <w:sz w:val="22"/>
          <w:szCs w:val="22"/>
        </w:rPr>
        <w:t>“</w:t>
      </w:r>
      <w:r>
        <w:rPr>
          <w:rFonts w:cs="Tahoma"/>
          <w:b/>
          <w:color w:val="403152"/>
          <w:sz w:val="22"/>
          <w:szCs w:val="22"/>
        </w:rPr>
        <w:t>And I do not pray for these alone, but also for those believing in Me through their word, so they all might be one, as You, Father, are in Me, and I in You, so that they might be one in Us, so that the world might believe that You have sent Me. And the esteem that You gave Me, I have given to them, so they might be one, as We are One</w:t>
      </w:r>
      <w:r>
        <w:rPr>
          <w:rFonts w:cs="Tahoma"/>
          <w:sz w:val="22"/>
          <w:szCs w:val="22"/>
        </w:rPr>
        <w:t xml:space="preserve">.” </w:t>
      </w:r>
    </w:p>
    <w:p w14:paraId="0C7F2369" w14:textId="77777777" w:rsidR="00AF3458" w:rsidRDefault="00AF3458" w:rsidP="00AF3458">
      <w:pPr>
        <w:rPr>
          <w:rFonts w:cs="Tahoma"/>
          <w:sz w:val="22"/>
          <w:szCs w:val="22"/>
        </w:rPr>
      </w:pPr>
      <w:r>
        <w:rPr>
          <w:rFonts w:cs="Tahoma"/>
          <w:b/>
          <w:sz w:val="22"/>
          <w:szCs w:val="22"/>
        </w:rPr>
        <w:t xml:space="preserve">     John 12:48-50</w:t>
      </w:r>
      <w:r>
        <w:rPr>
          <w:rFonts w:cs="Tahoma"/>
          <w:sz w:val="22"/>
          <w:szCs w:val="22"/>
        </w:rPr>
        <w:t>: “</w:t>
      </w:r>
      <w:r>
        <w:rPr>
          <w:rFonts w:cs="Tahoma"/>
          <w:b/>
          <w:color w:val="215868"/>
          <w:sz w:val="22"/>
          <w:szCs w:val="22"/>
        </w:rPr>
        <w:t>He who rejects Me and does not receive My words has one who judges him: The Word that I have spoken will judge him in the last days, because I spoke not from Myself but the Father who sent me has given Me command of what I should say and what I should speak. And I know that His command is everlasting life. Therefore, whatever I speak, as the Father has said to Me, I speak</w:t>
      </w:r>
      <w:r>
        <w:rPr>
          <w:rFonts w:cs="Tahoma"/>
          <w:sz w:val="22"/>
          <w:szCs w:val="22"/>
        </w:rPr>
        <w:t xml:space="preserve">.”  </w:t>
      </w:r>
    </w:p>
    <w:p w14:paraId="047E29D9" w14:textId="77777777" w:rsidR="00AF3458" w:rsidRDefault="00AF3458" w:rsidP="00AF3458">
      <w:pPr>
        <w:rPr>
          <w:rFonts w:cs="Tahoma"/>
          <w:sz w:val="22"/>
          <w:szCs w:val="22"/>
        </w:rPr>
      </w:pPr>
      <w:r>
        <w:rPr>
          <w:rFonts w:cs="Tahoma"/>
          <w:sz w:val="22"/>
          <w:szCs w:val="22"/>
        </w:rPr>
        <w:t xml:space="preserve">     Think about that. We are to pattern our life after that of our Master.  We must allow the Spirit to transform our old carnal sin nature into the nature of Messiah, so that we think like He does, and act like He does. But, of course, we must seriously and methodically cooperate with the Spirit’s disciplines!  No laziness allowed!  The requirement of those born again is that we are like Messiah in this earth, giving His Word, and helping others to find Him. Can we afford to speak anything that is not first filtered through the mind of Yahuwah? If we speak on our own authority, what judgment awaits us?  </w:t>
      </w:r>
    </w:p>
    <w:p w14:paraId="77180DDF" w14:textId="7B925387" w:rsidR="00AF3458" w:rsidRDefault="00AF3458" w:rsidP="00AF3458">
      <w:pPr>
        <w:rPr>
          <w:rFonts w:cs="Tahoma"/>
          <w:sz w:val="22"/>
          <w:szCs w:val="22"/>
        </w:rPr>
      </w:pPr>
      <w:r>
        <w:rPr>
          <w:rFonts w:cs="Tahoma"/>
          <w:sz w:val="22"/>
          <w:szCs w:val="22"/>
        </w:rPr>
        <w:t xml:space="preserve">     The roots of religion are from the original worship of the Nephilim – the “men of renown,” the gods of old that were part demon and part human, or part human and part animal, bird, fish, or reptile.  Religion was interpreted by priests, and so all religions have their roots in the Satanic kingdom!  Yahuwah and His Son Yahushua Yahuw</w:t>
      </w:r>
      <w:r w:rsidR="00B31AEB">
        <w:rPr>
          <w:rFonts w:cs="Tahoma"/>
          <w:sz w:val="22"/>
          <w:szCs w:val="22"/>
        </w:rPr>
        <w:t>a</w:t>
      </w:r>
      <w:r>
        <w:rPr>
          <w:rFonts w:cs="Tahoma"/>
          <w:sz w:val="22"/>
          <w:szCs w:val="22"/>
        </w:rPr>
        <w:t>h have nothing ZERO to do with religion.  He calls us out of all religions of man, to learn from Him.</w:t>
      </w:r>
    </w:p>
    <w:p w14:paraId="70D90C02" w14:textId="77777777" w:rsidR="00AF3458" w:rsidRDefault="00AF3458" w:rsidP="00AF3458">
      <w:pPr>
        <w:rPr>
          <w:rFonts w:cs="Tahoma"/>
          <w:sz w:val="22"/>
          <w:szCs w:val="22"/>
        </w:rPr>
      </w:pPr>
      <w:r>
        <w:rPr>
          <w:rFonts w:cs="Tahoma"/>
          <w:sz w:val="22"/>
          <w:szCs w:val="22"/>
        </w:rPr>
        <w:t xml:space="preserve">     If you’re stuck in a religion, get out! But, also REPENT, and seek to learn from Him! If you’ve been involved with any falsehood, REPENT, and turn from it, closing the portals of the enemy to it, so that you can go forward in the Truth!  Repentance closes the portal of the past and sets you free!</w:t>
      </w:r>
    </w:p>
    <w:p w14:paraId="51AEAD6C" w14:textId="77777777" w:rsidR="00AF3458" w:rsidRDefault="00AF3458" w:rsidP="00AF3458">
      <w:pPr>
        <w:rPr>
          <w:rFonts w:cs="Tahoma"/>
          <w:sz w:val="22"/>
          <w:szCs w:val="22"/>
        </w:rPr>
      </w:pPr>
      <w:r>
        <w:rPr>
          <w:rFonts w:cs="Tahoma"/>
          <w:sz w:val="22"/>
          <w:szCs w:val="22"/>
        </w:rPr>
        <w:t xml:space="preserve">     </w:t>
      </w:r>
      <w:r>
        <w:rPr>
          <w:rFonts w:cs="Tahoma"/>
          <w:b/>
          <w:sz w:val="22"/>
          <w:szCs w:val="22"/>
        </w:rPr>
        <w:t>Psalm 2:11-12</w:t>
      </w:r>
      <w:r>
        <w:rPr>
          <w:rFonts w:cs="Tahoma"/>
          <w:sz w:val="22"/>
          <w:szCs w:val="22"/>
        </w:rPr>
        <w:t>: “</w:t>
      </w:r>
      <w:r>
        <w:rPr>
          <w:rFonts w:cs="Tahoma"/>
          <w:b/>
          <w:color w:val="17365D"/>
          <w:sz w:val="22"/>
          <w:szCs w:val="22"/>
        </w:rPr>
        <w:t>Serve Yahuwah with fear, and rejoice with trembling</w:t>
      </w:r>
      <w:r>
        <w:rPr>
          <w:rFonts w:cs="Tahoma"/>
          <w:sz w:val="22"/>
          <w:szCs w:val="22"/>
        </w:rPr>
        <w:t xml:space="preserve">. </w:t>
      </w:r>
      <w:r>
        <w:rPr>
          <w:rFonts w:cs="Tahoma"/>
          <w:b/>
          <w:color w:val="244061"/>
          <w:sz w:val="22"/>
          <w:szCs w:val="22"/>
        </w:rPr>
        <w:t xml:space="preserve">Kiss the </w:t>
      </w:r>
      <w:proofErr w:type="gramStart"/>
      <w:r>
        <w:rPr>
          <w:rFonts w:cs="Tahoma"/>
          <w:b/>
          <w:color w:val="244061"/>
          <w:sz w:val="22"/>
          <w:szCs w:val="22"/>
        </w:rPr>
        <w:t>Son</w:t>
      </w:r>
      <w:proofErr w:type="gramEnd"/>
      <w:r>
        <w:rPr>
          <w:rFonts w:cs="Tahoma"/>
          <w:b/>
          <w:color w:val="244061"/>
          <w:sz w:val="22"/>
          <w:szCs w:val="22"/>
        </w:rPr>
        <w:t xml:space="preserve"> lest you perish in the way, for soon his wrath is to be kindled. Blessed </w:t>
      </w:r>
      <w:proofErr w:type="gramStart"/>
      <w:r>
        <w:rPr>
          <w:rFonts w:cs="Tahoma"/>
          <w:b/>
          <w:color w:val="244061"/>
          <w:sz w:val="22"/>
          <w:szCs w:val="22"/>
        </w:rPr>
        <w:t>are</w:t>
      </w:r>
      <w:proofErr w:type="gramEnd"/>
      <w:r>
        <w:rPr>
          <w:rFonts w:cs="Tahoma"/>
          <w:b/>
          <w:color w:val="244061"/>
          <w:sz w:val="22"/>
          <w:szCs w:val="22"/>
        </w:rPr>
        <w:t xml:space="preserve"> all those taking refuge in Him</w:t>
      </w:r>
      <w:r>
        <w:rPr>
          <w:rFonts w:cs="Tahoma"/>
          <w:sz w:val="22"/>
          <w:szCs w:val="22"/>
        </w:rPr>
        <w:t xml:space="preserve">.”  </w:t>
      </w:r>
    </w:p>
    <w:p w14:paraId="353FFC73" w14:textId="77777777" w:rsidR="00AF3458" w:rsidRDefault="00AF3458" w:rsidP="00AF3458">
      <w:pPr>
        <w:rPr>
          <w:rFonts w:cs="Tahoma"/>
          <w:sz w:val="22"/>
          <w:szCs w:val="22"/>
        </w:rPr>
      </w:pPr>
      <w:r>
        <w:rPr>
          <w:rFonts w:cs="Tahoma"/>
          <w:sz w:val="22"/>
          <w:szCs w:val="22"/>
        </w:rPr>
        <w:t xml:space="preserve">     For 1,000 years, a millennium, in the Kingdom of Messiah on this earth, Yahushua will reign with a rod of iron, sitting on His own throne, ruling over the earth as King and High Priest. His Father is backing Him 100%. (</w:t>
      </w:r>
      <w:r>
        <w:rPr>
          <w:rFonts w:cs="Tahoma"/>
          <w:b/>
          <w:sz w:val="22"/>
          <w:szCs w:val="22"/>
        </w:rPr>
        <w:t>Zechariah 6:12-15; Revelation 19-20</w:t>
      </w:r>
      <w:r>
        <w:rPr>
          <w:rFonts w:cs="Tahoma"/>
          <w:sz w:val="22"/>
          <w:szCs w:val="22"/>
        </w:rPr>
        <w:t xml:space="preserve">) </w:t>
      </w:r>
    </w:p>
    <w:p w14:paraId="72C4970C" w14:textId="77777777" w:rsidR="00AF3458" w:rsidRDefault="00AF3458" w:rsidP="00AF3458">
      <w:pPr>
        <w:rPr>
          <w:rFonts w:cs="Tahoma"/>
          <w:sz w:val="22"/>
          <w:szCs w:val="22"/>
        </w:rPr>
      </w:pPr>
      <w:r>
        <w:rPr>
          <w:rFonts w:cs="Tahoma"/>
          <w:b/>
          <w:sz w:val="22"/>
          <w:szCs w:val="22"/>
        </w:rPr>
        <w:t xml:space="preserve">     Yahuwah, the </w:t>
      </w:r>
      <w:proofErr w:type="gramStart"/>
      <w:r>
        <w:rPr>
          <w:rFonts w:cs="Tahoma"/>
          <w:b/>
          <w:sz w:val="22"/>
          <w:szCs w:val="22"/>
        </w:rPr>
        <w:t>Father</w:t>
      </w:r>
      <w:proofErr w:type="gramEnd"/>
      <w:r>
        <w:rPr>
          <w:rFonts w:cs="Tahoma"/>
          <w:b/>
          <w:sz w:val="22"/>
          <w:szCs w:val="22"/>
        </w:rPr>
        <w:t xml:space="preserve"> (Abba) is</w:t>
      </w:r>
      <w:r>
        <w:rPr>
          <w:rFonts w:cs="Tahoma"/>
          <w:sz w:val="22"/>
          <w:szCs w:val="22"/>
        </w:rPr>
        <w:t>:</w:t>
      </w:r>
      <w:r>
        <w:rPr>
          <w:rFonts w:cs="Tahoma"/>
          <w:b/>
          <w:sz w:val="22"/>
          <w:szCs w:val="22"/>
        </w:rPr>
        <w:t xml:space="preserve"> Omniscient, omnipresent, and omnipotent</w:t>
      </w:r>
      <w:r>
        <w:rPr>
          <w:rFonts w:cs="Tahoma"/>
          <w:sz w:val="22"/>
          <w:szCs w:val="22"/>
        </w:rPr>
        <w:t xml:space="preserve">. He is all knowing. He can be everywhere at once. He is the All-mighty – Shaddai. Yahuwah did not withheld knowledge from His Son, so Messiah is all knowing. But when He was on the earth, His knowing was limited of the future because He had to remain focused on the reason why He was sent to earth. </w:t>
      </w:r>
    </w:p>
    <w:p w14:paraId="7AE3AE4D" w14:textId="77777777" w:rsidR="00AF3458" w:rsidRDefault="00AF3458" w:rsidP="00AF3458">
      <w:pPr>
        <w:rPr>
          <w:rFonts w:cs="Tahoma"/>
          <w:sz w:val="22"/>
          <w:szCs w:val="22"/>
        </w:rPr>
      </w:pPr>
      <w:r>
        <w:rPr>
          <w:rFonts w:cs="Tahoma"/>
          <w:sz w:val="22"/>
          <w:szCs w:val="22"/>
        </w:rPr>
        <w:t xml:space="preserve">     He said in </w:t>
      </w:r>
      <w:r>
        <w:rPr>
          <w:rFonts w:cs="Tahoma"/>
          <w:b/>
          <w:sz w:val="22"/>
          <w:szCs w:val="22"/>
        </w:rPr>
        <w:t>Matthew 24:35-36</w:t>
      </w:r>
      <w:proofErr w:type="gramStart"/>
      <w:r>
        <w:rPr>
          <w:rFonts w:cs="Tahoma"/>
          <w:sz w:val="22"/>
          <w:szCs w:val="22"/>
        </w:rPr>
        <w:t>: ”Heaven</w:t>
      </w:r>
      <w:proofErr w:type="gramEnd"/>
      <w:r>
        <w:rPr>
          <w:rFonts w:cs="Tahoma"/>
          <w:sz w:val="22"/>
          <w:szCs w:val="22"/>
        </w:rPr>
        <w:t xml:space="preserve"> and earth shall pass away, but My words shall by no means pass away! But, concerning the day and hour (</w:t>
      </w:r>
      <w:r>
        <w:rPr>
          <w:rFonts w:cs="Tahoma"/>
          <w:i/>
          <w:sz w:val="22"/>
          <w:szCs w:val="22"/>
        </w:rPr>
        <w:t>of His return</w:t>
      </w:r>
      <w:r>
        <w:rPr>
          <w:rFonts w:cs="Tahoma"/>
          <w:sz w:val="22"/>
          <w:szCs w:val="22"/>
        </w:rPr>
        <w:t xml:space="preserve">) no man knows, not even the angels of heaven, but My Father only.”  </w:t>
      </w:r>
      <w:r>
        <w:rPr>
          <w:rFonts w:cs="Tahoma"/>
          <w:b/>
          <w:bCs/>
          <w:sz w:val="22"/>
          <w:szCs w:val="22"/>
        </w:rPr>
        <w:t>John 1:1</w:t>
      </w:r>
      <w:r>
        <w:rPr>
          <w:rFonts w:cs="Tahoma"/>
          <w:sz w:val="22"/>
          <w:szCs w:val="22"/>
        </w:rPr>
        <w:t>: “In the beginning was the Word … “The “beginning” of the history of all of us. “The Word was with Yahuwah and the Word was Yah…”</w:t>
      </w:r>
    </w:p>
    <w:p w14:paraId="0BA2C56C" w14:textId="77777777" w:rsidR="00AF3458" w:rsidRDefault="00AF3458" w:rsidP="00AF3458">
      <w:pPr>
        <w:rPr>
          <w:rFonts w:cs="Tahoma"/>
          <w:sz w:val="22"/>
          <w:szCs w:val="22"/>
        </w:rPr>
      </w:pPr>
      <w:r>
        <w:rPr>
          <w:rFonts w:cs="Tahoma"/>
          <w:sz w:val="22"/>
          <w:szCs w:val="22"/>
        </w:rPr>
        <w:t xml:space="preserve">     Of course, now He knows the exact timing of His return. Now, the angels loyal to Yahuwah and Yahushua know the exact timing, too. But, also, now Satan knows, those searching the Scriptures know, His watchmen know, the prophets know, but the world’s people, and those whose heads are stuck in traditional religion, know little to nothing. All they can do is to speculate.</w:t>
      </w:r>
    </w:p>
    <w:p w14:paraId="7E7C870A" w14:textId="77777777" w:rsidR="00AF3458" w:rsidRDefault="00AF3458" w:rsidP="00AF3458">
      <w:pPr>
        <w:rPr>
          <w:rFonts w:cs="Tahoma"/>
          <w:sz w:val="22"/>
          <w:szCs w:val="22"/>
        </w:rPr>
      </w:pPr>
      <w:r>
        <w:rPr>
          <w:rFonts w:cs="Tahoma"/>
          <w:sz w:val="22"/>
          <w:szCs w:val="22"/>
        </w:rPr>
        <w:t>Messiah is forever in a body – a spiritual body - like we’ll have at the resurrection, but still--a body. (</w:t>
      </w:r>
      <w:r>
        <w:rPr>
          <w:rFonts w:cs="Tahoma"/>
          <w:b/>
          <w:sz w:val="22"/>
          <w:szCs w:val="22"/>
        </w:rPr>
        <w:t>Philippians 2:20-21; I John 3:1-3</w:t>
      </w:r>
      <w:r>
        <w:rPr>
          <w:rFonts w:cs="Tahoma"/>
          <w:sz w:val="22"/>
          <w:szCs w:val="22"/>
        </w:rPr>
        <w:t xml:space="preserve">) He sits on a throne by His Father, waiting for His return-time.  </w:t>
      </w:r>
    </w:p>
    <w:p w14:paraId="0A557D6D" w14:textId="77777777" w:rsidR="00AF3458" w:rsidRDefault="00AF3458" w:rsidP="00AF3458">
      <w:pPr>
        <w:rPr>
          <w:rFonts w:cs="Tahoma"/>
          <w:sz w:val="22"/>
          <w:szCs w:val="22"/>
        </w:rPr>
      </w:pPr>
      <w:r>
        <w:rPr>
          <w:rFonts w:cs="Tahoma"/>
          <w:sz w:val="22"/>
          <w:szCs w:val="22"/>
        </w:rPr>
        <w:t xml:space="preserve">     He cannot be omnipresent. He is “in us” only through the nature of His Father’s Spirit.  Messiah has His own spirit, like we do. The Father’s Spirit was with Him and in Him, just like with us who are Spirit-filled, when He was on earth, but the Spirit is not Messiah, Messiah is not the Spirit, Yahuwah is not Messiah, Messiah is not Yahuwah--TWO BEINGS – A FATHER AND A SON!  Child-like simplicity for humble people who know Them!  </w:t>
      </w:r>
    </w:p>
    <w:p w14:paraId="0CB97C91" w14:textId="77777777" w:rsidR="00AF3458" w:rsidRDefault="00AF3458" w:rsidP="00AF3458">
      <w:pPr>
        <w:rPr>
          <w:rFonts w:cs="Tahoma"/>
          <w:sz w:val="22"/>
          <w:szCs w:val="22"/>
        </w:rPr>
      </w:pPr>
      <w:r>
        <w:rPr>
          <w:rFonts w:cs="Tahoma"/>
          <w:sz w:val="22"/>
          <w:szCs w:val="22"/>
        </w:rPr>
        <w:t xml:space="preserve">     We know Messiah appeared many times on earth in His pre-incarnate form, and was worshipped as Yahuwah, like in Genesis 18, and at the incarnation of Sampson in </w:t>
      </w:r>
      <w:r>
        <w:rPr>
          <w:rFonts w:cs="Tahoma"/>
          <w:i/>
          <w:iCs/>
          <w:sz w:val="22"/>
          <w:szCs w:val="22"/>
        </w:rPr>
        <w:t>Judges</w:t>
      </w:r>
      <w:r>
        <w:rPr>
          <w:rFonts w:cs="Tahoma"/>
          <w:sz w:val="22"/>
          <w:szCs w:val="22"/>
        </w:rPr>
        <w:t xml:space="preserve">. </w:t>
      </w:r>
    </w:p>
    <w:p w14:paraId="42EC8278" w14:textId="77777777" w:rsidR="00AF3458" w:rsidRDefault="00AF3458" w:rsidP="00AF3458">
      <w:pPr>
        <w:rPr>
          <w:rFonts w:cs="Tahoma"/>
          <w:sz w:val="22"/>
          <w:szCs w:val="22"/>
        </w:rPr>
      </w:pPr>
      <w:r>
        <w:rPr>
          <w:rFonts w:cs="Tahoma"/>
          <w:sz w:val="22"/>
          <w:szCs w:val="22"/>
        </w:rPr>
        <w:t xml:space="preserve">     And, it is exciting to see in so many passages of the Tenach where the Son and the Father are interchangeable. The only way you can tell if the passage is talking about Yahuwah or Yahushua is to note the time-period of the context, and by what He is doing. </w:t>
      </w:r>
    </w:p>
    <w:p w14:paraId="06560D7D" w14:textId="77777777" w:rsidR="00AF3458" w:rsidRDefault="00AF3458" w:rsidP="00AF3458">
      <w:pPr>
        <w:rPr>
          <w:rFonts w:cs="Tahoma"/>
          <w:sz w:val="22"/>
          <w:szCs w:val="22"/>
        </w:rPr>
      </w:pPr>
      <w:r>
        <w:rPr>
          <w:rFonts w:cs="Tahoma"/>
          <w:sz w:val="22"/>
          <w:szCs w:val="22"/>
        </w:rPr>
        <w:t xml:space="preserve">     One illustration: In </w:t>
      </w:r>
      <w:r>
        <w:rPr>
          <w:rFonts w:cs="Tahoma"/>
          <w:b/>
          <w:sz w:val="22"/>
          <w:szCs w:val="22"/>
        </w:rPr>
        <w:t>Zechariah 14:1-5</w:t>
      </w:r>
      <w:r>
        <w:rPr>
          <w:rFonts w:cs="Tahoma"/>
          <w:sz w:val="22"/>
          <w:szCs w:val="22"/>
        </w:rPr>
        <w:t xml:space="preserve">, it says that Yahuwah comes with all the set-apart ones. He puts His foot on the Mount of Olives, which splits in two, and He enters the Temple Mount with all the saved of all generations, and sets up His Kingdom. That’s Messiah, who comes “in the Name of Yahuwah.”  </w:t>
      </w:r>
    </w:p>
    <w:p w14:paraId="2E502A5C" w14:textId="77777777" w:rsidR="00AF3458" w:rsidRDefault="00AF3458" w:rsidP="00AF3458">
      <w:pPr>
        <w:rPr>
          <w:rFonts w:cs="Tahoma"/>
          <w:sz w:val="22"/>
          <w:szCs w:val="22"/>
        </w:rPr>
      </w:pPr>
      <w:r>
        <w:rPr>
          <w:rFonts w:cs="Tahoma"/>
          <w:sz w:val="22"/>
          <w:szCs w:val="22"/>
        </w:rPr>
        <w:t xml:space="preserve">     In </w:t>
      </w:r>
      <w:r>
        <w:rPr>
          <w:rFonts w:cs="Tahoma"/>
          <w:b/>
          <w:sz w:val="22"/>
          <w:szCs w:val="22"/>
        </w:rPr>
        <w:t>Zechariah 6:12-15</w:t>
      </w:r>
      <w:r>
        <w:rPr>
          <w:rFonts w:cs="Tahoma"/>
          <w:sz w:val="22"/>
          <w:szCs w:val="22"/>
        </w:rPr>
        <w:t xml:space="preserve"> He, the Branch, sits on His throne as both King and Priest. Messiah is known as the Branch. He will order the </w:t>
      </w:r>
      <w:r>
        <w:rPr>
          <w:rFonts w:cs="Tahoma"/>
          <w:b/>
          <w:sz w:val="22"/>
          <w:szCs w:val="22"/>
        </w:rPr>
        <w:t>Ezekiel 40-46</w:t>
      </w:r>
      <w:r>
        <w:rPr>
          <w:rFonts w:cs="Tahoma"/>
          <w:sz w:val="22"/>
          <w:szCs w:val="22"/>
        </w:rPr>
        <w:t xml:space="preserve"> Temple to be built after His return.  NO temple has to be built for the Jews on the Temple Mount before Messiah returns. Foolish Christian teachers use the English “temple,” in </w:t>
      </w:r>
      <w:r>
        <w:rPr>
          <w:rFonts w:cs="Tahoma"/>
          <w:b/>
          <w:sz w:val="22"/>
          <w:szCs w:val="22"/>
        </w:rPr>
        <w:t>II Thessalonians 2:4</w:t>
      </w:r>
      <w:r>
        <w:rPr>
          <w:rFonts w:cs="Tahoma"/>
          <w:sz w:val="22"/>
          <w:szCs w:val="22"/>
        </w:rPr>
        <w:t xml:space="preserve"> to contradict the Tenach. The Greek word for “temple,” is more like an enclosed gazebo-- a little room where a deity sits, as in pagan temples. Certainly NOT the fully operational Temple of </w:t>
      </w:r>
      <w:r>
        <w:rPr>
          <w:rFonts w:cs="Tahoma"/>
          <w:b/>
          <w:sz w:val="22"/>
          <w:szCs w:val="22"/>
        </w:rPr>
        <w:t>Ezekiel 40-46</w:t>
      </w:r>
      <w:r>
        <w:rPr>
          <w:rFonts w:cs="Tahoma"/>
          <w:sz w:val="22"/>
          <w:szCs w:val="22"/>
        </w:rPr>
        <w:t xml:space="preserve">!   </w:t>
      </w:r>
    </w:p>
    <w:p w14:paraId="5475DCDE" w14:textId="379B6086" w:rsidR="00AF3458" w:rsidRDefault="00AF3458" w:rsidP="00AF3458">
      <w:pPr>
        <w:rPr>
          <w:rFonts w:cs="Tahoma"/>
          <w:sz w:val="22"/>
          <w:szCs w:val="22"/>
        </w:rPr>
      </w:pPr>
      <w:r>
        <w:rPr>
          <w:rFonts w:cs="Tahoma"/>
          <w:sz w:val="22"/>
          <w:szCs w:val="22"/>
        </w:rPr>
        <w:t xml:space="preserve">     We know that Yahuwah dwells between the cherubim on the Ark in heaven – in His City – the New Jerusalem. (</w:t>
      </w:r>
      <w:r>
        <w:rPr>
          <w:rFonts w:cs="Tahoma"/>
          <w:b/>
          <w:sz w:val="22"/>
          <w:szCs w:val="22"/>
        </w:rPr>
        <w:t>Psalm 99:1</w:t>
      </w:r>
      <w:r>
        <w:rPr>
          <w:rFonts w:cs="Tahoma"/>
          <w:sz w:val="22"/>
          <w:szCs w:val="22"/>
        </w:rPr>
        <w:t xml:space="preserve">) We know that after the 1000-year reign of Messiah, ending with death being put under His feet forever, that Yahuwah brings His City down to hover over East Jerusalem. Then He takes the rule, and Messiah steps back.  So, who has a foot to step down on the Mount of Olives?  Who is the “right arm,” and “right hand” of Yahuwah who gains Him the victory?  </w:t>
      </w:r>
    </w:p>
    <w:p w14:paraId="48A71B7F" w14:textId="77777777" w:rsidR="00AF3458" w:rsidRDefault="00AF3458" w:rsidP="00AF3458">
      <w:pPr>
        <w:rPr>
          <w:rFonts w:cs="Tahoma"/>
          <w:sz w:val="22"/>
          <w:szCs w:val="22"/>
        </w:rPr>
      </w:pPr>
      <w:r>
        <w:rPr>
          <w:rFonts w:cs="Tahoma"/>
          <w:sz w:val="22"/>
          <w:szCs w:val="22"/>
        </w:rPr>
        <w:t xml:space="preserve">     “Blessed is He who comes in the Name of Yahuwah.” He came as Yahushua (Yahuwah IS salvation). Only a son can officially come in the name of his father, at least by ancient Eastern Hebrew culture.  </w:t>
      </w:r>
    </w:p>
    <w:p w14:paraId="4DD6B1B9" w14:textId="77777777" w:rsidR="00AF3458" w:rsidRDefault="00AF3458" w:rsidP="00AF3458">
      <w:pPr>
        <w:rPr>
          <w:rFonts w:cs="Tahoma"/>
          <w:sz w:val="22"/>
          <w:szCs w:val="22"/>
        </w:rPr>
      </w:pPr>
      <w:r>
        <w:rPr>
          <w:rFonts w:cs="Tahoma"/>
          <w:sz w:val="22"/>
          <w:szCs w:val="22"/>
        </w:rPr>
        <w:t xml:space="preserve">     Where did Constantine get the trinity doctrine to incorporate into his church theology?  He was a pagan sun-</w:t>
      </w:r>
      <w:proofErr w:type="gramStart"/>
      <w:r>
        <w:rPr>
          <w:rFonts w:cs="Tahoma"/>
          <w:sz w:val="22"/>
          <w:szCs w:val="22"/>
        </w:rPr>
        <w:t>god</w:t>
      </w:r>
      <w:proofErr w:type="gramEnd"/>
      <w:r>
        <w:rPr>
          <w:rFonts w:cs="Tahoma"/>
          <w:sz w:val="22"/>
          <w:szCs w:val="22"/>
        </w:rPr>
        <w:t xml:space="preserve"> worshipper to his death. The doctrine originated with Nimrod as the father sun-</w:t>
      </w:r>
      <w:proofErr w:type="gramStart"/>
      <w:r>
        <w:rPr>
          <w:rFonts w:cs="Tahoma"/>
          <w:sz w:val="22"/>
          <w:szCs w:val="22"/>
        </w:rPr>
        <w:t>god</w:t>
      </w:r>
      <w:proofErr w:type="gramEnd"/>
      <w:r>
        <w:rPr>
          <w:rFonts w:cs="Tahoma"/>
          <w:sz w:val="22"/>
          <w:szCs w:val="22"/>
        </w:rPr>
        <w:t xml:space="preserve">, and his son, sun-god, Tammuz, and his mother/wife </w:t>
      </w:r>
      <w:proofErr w:type="spellStart"/>
      <w:r>
        <w:rPr>
          <w:rFonts w:cs="Tahoma"/>
          <w:sz w:val="22"/>
          <w:szCs w:val="22"/>
        </w:rPr>
        <w:t>Semaramis</w:t>
      </w:r>
      <w:proofErr w:type="spellEnd"/>
      <w:r>
        <w:rPr>
          <w:rFonts w:cs="Tahoma"/>
          <w:sz w:val="22"/>
          <w:szCs w:val="22"/>
        </w:rPr>
        <w:t xml:space="preserve"> not long after the Flood in Noah’s day. Like the attempted tower of Babel, it was built on the hate of Yahuwah and His Torah. He gathered all the people on earth together to open portals to the underworld and the cosmos, to fill the earth with fallen angels once again, after the Flood. Today, his tower plans are being used by CERN for the same purpose. Today, Nimrod is alive and well on planet earth once again, and working to unite the world once again under his rule. </w:t>
      </w:r>
    </w:p>
    <w:p w14:paraId="406CF733" w14:textId="5ED2BF88" w:rsidR="00AF3458" w:rsidRDefault="00AF3458" w:rsidP="00AF3458">
      <w:pPr>
        <w:rPr>
          <w:rFonts w:cs="Tahoma"/>
          <w:sz w:val="22"/>
          <w:szCs w:val="22"/>
        </w:rPr>
      </w:pPr>
      <w:r>
        <w:rPr>
          <w:rFonts w:cs="Tahoma"/>
          <w:sz w:val="22"/>
          <w:szCs w:val="22"/>
        </w:rPr>
        <w:t xml:space="preserve">     The sun god simply became “God,” Tammuz became </w:t>
      </w:r>
      <w:proofErr w:type="spellStart"/>
      <w:r>
        <w:rPr>
          <w:rFonts w:cs="Tahoma"/>
          <w:sz w:val="22"/>
          <w:szCs w:val="22"/>
        </w:rPr>
        <w:t>Iesous</w:t>
      </w:r>
      <w:proofErr w:type="spellEnd"/>
      <w:r>
        <w:rPr>
          <w:rFonts w:cs="Tahoma"/>
          <w:sz w:val="22"/>
          <w:szCs w:val="22"/>
        </w:rPr>
        <w:t xml:space="preserve">, or Jesus of the Greeks, and the dove image of a Holy Spirit came straight from the rays of dead Nimrod who rose to become the sun god, which impregnated </w:t>
      </w:r>
      <w:proofErr w:type="spellStart"/>
      <w:r>
        <w:rPr>
          <w:rFonts w:cs="Tahoma"/>
          <w:sz w:val="22"/>
          <w:szCs w:val="22"/>
        </w:rPr>
        <w:t>Semaramis</w:t>
      </w:r>
      <w:proofErr w:type="spellEnd"/>
      <w:r>
        <w:rPr>
          <w:rFonts w:cs="Tahoma"/>
          <w:sz w:val="22"/>
          <w:szCs w:val="22"/>
        </w:rPr>
        <w:t xml:space="preserve"> with Tammuz. Thus</w:t>
      </w:r>
      <w:r w:rsidR="00B31AEB">
        <w:rPr>
          <w:rFonts w:cs="Tahoma"/>
          <w:sz w:val="22"/>
          <w:szCs w:val="22"/>
        </w:rPr>
        <w:t>,</w:t>
      </w:r>
      <w:r>
        <w:rPr>
          <w:rFonts w:cs="Tahoma"/>
          <w:sz w:val="22"/>
          <w:szCs w:val="22"/>
        </w:rPr>
        <w:t xml:space="preserve"> the white dove became inseparable from </w:t>
      </w:r>
      <w:proofErr w:type="spellStart"/>
      <w:r>
        <w:rPr>
          <w:rFonts w:cs="Tahoma"/>
          <w:sz w:val="22"/>
          <w:szCs w:val="22"/>
        </w:rPr>
        <w:t>Semaramis</w:t>
      </w:r>
      <w:proofErr w:type="spellEnd"/>
      <w:r>
        <w:rPr>
          <w:rFonts w:cs="Tahoma"/>
          <w:sz w:val="22"/>
          <w:szCs w:val="22"/>
        </w:rPr>
        <w:t xml:space="preserve">. Such is Lucifer’s religion! </w:t>
      </w:r>
    </w:p>
    <w:p w14:paraId="2F543612" w14:textId="77777777" w:rsidR="00AF3458" w:rsidRDefault="00AF3458" w:rsidP="00AF3458">
      <w:pPr>
        <w:rPr>
          <w:rFonts w:cs="Tahoma"/>
          <w:sz w:val="22"/>
          <w:szCs w:val="22"/>
        </w:rPr>
      </w:pPr>
      <w:r>
        <w:rPr>
          <w:rFonts w:cs="Tahoma"/>
          <w:sz w:val="22"/>
          <w:szCs w:val="22"/>
        </w:rPr>
        <w:t xml:space="preserve">     Nimrod hated Yahuwah, as did his father Cush, and the original father, Ham, son of Noah. Nimrod worshipped the god </w:t>
      </w:r>
      <w:proofErr w:type="spellStart"/>
      <w:r>
        <w:rPr>
          <w:rFonts w:cs="Tahoma"/>
          <w:sz w:val="22"/>
          <w:szCs w:val="22"/>
        </w:rPr>
        <w:t>Marduk</w:t>
      </w:r>
      <w:proofErr w:type="spellEnd"/>
      <w:r>
        <w:rPr>
          <w:rFonts w:cs="Tahoma"/>
          <w:sz w:val="22"/>
          <w:szCs w:val="22"/>
        </w:rPr>
        <w:t>--Satan disguised. He tried to build a tower with a star gate at the top, so that he could go into Yahuwah’s dimension and kill Him. (</w:t>
      </w:r>
      <w:r>
        <w:rPr>
          <w:rFonts w:cs="Tahoma"/>
          <w:b/>
          <w:sz w:val="22"/>
          <w:szCs w:val="22"/>
        </w:rPr>
        <w:t>Genesis 10:6-12 and 11:1-9</w:t>
      </w:r>
      <w:r>
        <w:rPr>
          <w:rFonts w:cs="Tahoma"/>
          <w:sz w:val="22"/>
          <w:szCs w:val="22"/>
        </w:rPr>
        <w:t xml:space="preserve">) He had the spirit of Satan/Lucifer. Yes, can you imagine that – his desire was to completely “kill” get rid of forever Yahuwah and Yahushua. </w:t>
      </w:r>
    </w:p>
    <w:p w14:paraId="4CAB2283" w14:textId="77777777" w:rsidR="00AF3458" w:rsidRDefault="00AF3458" w:rsidP="00AF3458">
      <w:pPr>
        <w:rPr>
          <w:sz w:val="22"/>
          <w:szCs w:val="22"/>
        </w:rPr>
      </w:pPr>
      <w:r>
        <w:rPr>
          <w:rFonts w:cs="Tahoma"/>
          <w:sz w:val="22"/>
          <w:szCs w:val="22"/>
        </w:rPr>
        <w:t xml:space="preserve">      </w:t>
      </w:r>
      <w:r>
        <w:rPr>
          <w:sz w:val="22"/>
          <w:szCs w:val="22"/>
        </w:rPr>
        <w:t xml:space="preserve">You saw in some of those “lovely” paintings above that at the baptism of “Jesus,” a white dove came flying over His head. Did that really happen?  Of course not! The pagan dove symbol represents a “Holy Spirit,” as the rays of the dead sun god, Nimrod, who impregnated </w:t>
      </w:r>
      <w:proofErr w:type="spellStart"/>
      <w:r>
        <w:rPr>
          <w:sz w:val="22"/>
          <w:szCs w:val="22"/>
        </w:rPr>
        <w:t>Semaramis</w:t>
      </w:r>
      <w:proofErr w:type="spellEnd"/>
      <w:r>
        <w:rPr>
          <w:sz w:val="22"/>
          <w:szCs w:val="22"/>
        </w:rPr>
        <w:t xml:space="preserve"> (his mother and wife) with her baby sun god – the son of </w:t>
      </w:r>
      <w:proofErr w:type="gramStart"/>
      <w:r>
        <w:rPr>
          <w:sz w:val="22"/>
          <w:szCs w:val="22"/>
        </w:rPr>
        <w:t>god</w:t>
      </w:r>
      <w:proofErr w:type="gramEnd"/>
      <w:r>
        <w:rPr>
          <w:sz w:val="22"/>
          <w:szCs w:val="22"/>
        </w:rPr>
        <w:t xml:space="preserve">. The mother-child cult with its dove continued from the time of Nimrod into other pagan religions.  From Roman Catholic Church theologians, this false thinking twisted the simple words of </w:t>
      </w:r>
      <w:r>
        <w:rPr>
          <w:b/>
          <w:sz w:val="22"/>
          <w:szCs w:val="22"/>
        </w:rPr>
        <w:t>Matthew 3:16-17</w:t>
      </w:r>
      <w:r>
        <w:rPr>
          <w:sz w:val="22"/>
          <w:szCs w:val="22"/>
        </w:rPr>
        <w:t xml:space="preserve">, so that today, verse 16 is used to “prove” the trinity. </w:t>
      </w:r>
    </w:p>
    <w:p w14:paraId="5C57CA7D" w14:textId="77777777" w:rsidR="00AF3458" w:rsidRDefault="00AF3458" w:rsidP="00AF3458">
      <w:pPr>
        <w:rPr>
          <w:sz w:val="22"/>
          <w:szCs w:val="22"/>
        </w:rPr>
      </w:pPr>
      <w:r>
        <w:rPr>
          <w:b/>
          <w:sz w:val="22"/>
          <w:szCs w:val="22"/>
        </w:rPr>
        <w:t xml:space="preserve">     Matthew 3:16-17</w:t>
      </w:r>
      <w:r>
        <w:rPr>
          <w:sz w:val="22"/>
          <w:szCs w:val="22"/>
        </w:rPr>
        <w:t>: “</w:t>
      </w:r>
      <w:r>
        <w:rPr>
          <w:b/>
          <w:color w:val="4F6228"/>
          <w:sz w:val="22"/>
          <w:szCs w:val="22"/>
        </w:rPr>
        <w:t xml:space="preserve">And having been immersed, Yahushua went up immediately from the water, and see, the heavens were opened, and He saw the Spirit of Elohim descending </w:t>
      </w:r>
      <w:r>
        <w:rPr>
          <w:b/>
          <w:color w:val="FF0000"/>
          <w:sz w:val="22"/>
          <w:szCs w:val="22"/>
        </w:rPr>
        <w:t>LIKE A DOVE</w:t>
      </w:r>
      <w:r>
        <w:rPr>
          <w:b/>
          <w:color w:val="4F6228"/>
          <w:sz w:val="22"/>
          <w:szCs w:val="22"/>
        </w:rPr>
        <w:t xml:space="preserve"> and coming upon Him, and see, a voice out of heaven saying `This is My Son, the Beloved, in whom I delight</w:t>
      </w:r>
      <w:r>
        <w:rPr>
          <w:color w:val="0F243E"/>
          <w:sz w:val="22"/>
          <w:szCs w:val="22"/>
        </w:rPr>
        <w:t>.</w:t>
      </w:r>
      <w:r>
        <w:rPr>
          <w:sz w:val="22"/>
          <w:szCs w:val="22"/>
        </w:rPr>
        <w:t xml:space="preserve">” </w:t>
      </w:r>
    </w:p>
    <w:p w14:paraId="2F000184" w14:textId="77777777" w:rsidR="00AF3458" w:rsidRDefault="00AF3458" w:rsidP="00AF3458">
      <w:pPr>
        <w:rPr>
          <w:sz w:val="22"/>
          <w:szCs w:val="22"/>
        </w:rPr>
      </w:pPr>
      <w:r>
        <w:rPr>
          <w:sz w:val="22"/>
          <w:szCs w:val="22"/>
        </w:rPr>
        <w:t xml:space="preserve">     Whether Catholic theologians inserted the part about the dove to emphasize their pagan trinity theory is not known. We know that the Roman Catholic Church inserted </w:t>
      </w:r>
      <w:r>
        <w:rPr>
          <w:b/>
          <w:bCs/>
          <w:sz w:val="22"/>
          <w:szCs w:val="22"/>
        </w:rPr>
        <w:t>Matthew 28:19</w:t>
      </w:r>
      <w:r>
        <w:rPr>
          <w:sz w:val="22"/>
          <w:szCs w:val="22"/>
        </w:rPr>
        <w:t xml:space="preserve"> – using the trinity as a method of water baptism. Yet, when Yochanan/John oversaw the immersion of Yahushua in baptism (</w:t>
      </w:r>
      <w:r>
        <w:rPr>
          <w:b/>
          <w:bCs/>
          <w:sz w:val="22"/>
          <w:szCs w:val="22"/>
        </w:rPr>
        <w:t>John 1:28</w:t>
      </w:r>
      <w:r>
        <w:rPr>
          <w:sz w:val="22"/>
          <w:szCs w:val="22"/>
        </w:rPr>
        <w:t>), the method was far different. No one immersed anyone by holding their nose and lowering them backwards into the water. Each person lowered themselves straight down under the water. As Messiah came up out of the water, the Spirit of Yahuwah came “quickly,” as a dove would fly, upon Him.</w:t>
      </w:r>
    </w:p>
    <w:p w14:paraId="2E46F235" w14:textId="77777777" w:rsidR="00AF3458" w:rsidRDefault="00AF3458" w:rsidP="00AF3458">
      <w:pPr>
        <w:rPr>
          <w:sz w:val="22"/>
          <w:szCs w:val="22"/>
        </w:rPr>
      </w:pPr>
      <w:r>
        <w:rPr>
          <w:sz w:val="22"/>
          <w:szCs w:val="22"/>
        </w:rPr>
        <w:t xml:space="preserve">     In the book of Acts Kepha/Peter baptized people in the Name of Yahushua, “Yahuwah is salvation.” The word “Yeshua” is all through the Bible in reference to Him being Yahuwah’s right and hand and </w:t>
      </w:r>
      <w:proofErr w:type="gramStart"/>
      <w:r>
        <w:rPr>
          <w:sz w:val="22"/>
          <w:szCs w:val="22"/>
        </w:rPr>
        <w:t>His</w:t>
      </w:r>
      <w:proofErr w:type="gramEnd"/>
      <w:r>
        <w:rPr>
          <w:sz w:val="22"/>
          <w:szCs w:val="22"/>
        </w:rPr>
        <w:t xml:space="preserve"> right arm.</w:t>
      </w:r>
    </w:p>
    <w:p w14:paraId="72C69924" w14:textId="77777777" w:rsidR="00AF3458" w:rsidRDefault="00AF3458" w:rsidP="00AF3458">
      <w:pPr>
        <w:rPr>
          <w:sz w:val="22"/>
          <w:szCs w:val="22"/>
        </w:rPr>
      </w:pPr>
      <w:r>
        <w:rPr>
          <w:sz w:val="22"/>
          <w:szCs w:val="22"/>
        </w:rPr>
        <w:t xml:space="preserve">Please refer to the article “The Right Hand and the Right Arm of Yahuwah is Yahushua”/Mikvah of the Covenant. </w:t>
      </w:r>
    </w:p>
    <w:p w14:paraId="47EDFBA1" w14:textId="77777777" w:rsidR="00AF3458" w:rsidRDefault="00AF3458" w:rsidP="00AF3458">
      <w:pPr>
        <w:rPr>
          <w:b/>
          <w:bCs/>
          <w:color w:val="C00000"/>
          <w:sz w:val="22"/>
          <w:szCs w:val="22"/>
        </w:rPr>
      </w:pPr>
      <w:r>
        <w:rPr>
          <w:sz w:val="22"/>
          <w:szCs w:val="22"/>
        </w:rPr>
        <w:t xml:space="preserve">     </w:t>
      </w:r>
      <w:r>
        <w:rPr>
          <w:b/>
          <w:bCs/>
          <w:color w:val="C00000"/>
          <w:sz w:val="22"/>
          <w:szCs w:val="22"/>
        </w:rPr>
        <w:t>The apostles baptized in the Name of Yahushua – which is the Name of the Father (who is the Spirit) and the Son!</w:t>
      </w:r>
    </w:p>
    <w:p w14:paraId="0FDB2B94" w14:textId="77777777" w:rsidR="00AF3458" w:rsidRDefault="00AF3458" w:rsidP="00AF3458">
      <w:pPr>
        <w:rPr>
          <w:sz w:val="22"/>
          <w:szCs w:val="22"/>
        </w:rPr>
      </w:pPr>
      <w:r>
        <w:rPr>
          <w:b/>
          <w:bCs/>
          <w:color w:val="C00000"/>
          <w:sz w:val="22"/>
          <w:szCs w:val="22"/>
        </w:rPr>
        <w:t xml:space="preserve">Yahushua unites Father and Son as “echad.” </w:t>
      </w:r>
      <w:r>
        <w:rPr>
          <w:sz w:val="22"/>
          <w:szCs w:val="22"/>
        </w:rPr>
        <w:t>[see above for “echad”]</w:t>
      </w:r>
    </w:p>
    <w:p w14:paraId="6623894E" w14:textId="77777777" w:rsidR="00AF3458" w:rsidRDefault="00AF3458" w:rsidP="00AF3458">
      <w:pPr>
        <w:rPr>
          <w:sz w:val="22"/>
          <w:szCs w:val="22"/>
        </w:rPr>
      </w:pPr>
      <w:r>
        <w:rPr>
          <w:sz w:val="22"/>
          <w:szCs w:val="22"/>
        </w:rPr>
        <w:t xml:space="preserve">     Notice the words “He saw the Spirit of Elohim.” I would say, most likely, that Matthew, a Hebrew, a man of Judah, would not have put the word “dove” in his writings. Yes, a dove moves swiftly, so “like a dove” would mean that the Spirit of </w:t>
      </w:r>
      <w:proofErr w:type="spellStart"/>
      <w:r>
        <w:rPr>
          <w:sz w:val="22"/>
          <w:szCs w:val="22"/>
        </w:rPr>
        <w:t>Yahuweh</w:t>
      </w:r>
      <w:proofErr w:type="spellEnd"/>
      <w:r>
        <w:rPr>
          <w:sz w:val="22"/>
          <w:szCs w:val="22"/>
        </w:rPr>
        <w:t xml:space="preserve"> quickly came upon Him.</w:t>
      </w:r>
    </w:p>
    <w:p w14:paraId="7C576C8B" w14:textId="77777777" w:rsidR="00AF3458" w:rsidRDefault="00AF3458" w:rsidP="00AF3458">
      <w:pPr>
        <w:rPr>
          <w:sz w:val="22"/>
          <w:szCs w:val="22"/>
        </w:rPr>
      </w:pPr>
      <w:r>
        <w:rPr>
          <w:sz w:val="22"/>
          <w:szCs w:val="22"/>
        </w:rPr>
        <w:t xml:space="preserve">     Church leaders, even Protestant Sunday School teachers, are quick to point out that in this scene is the trinity – the son being immersed, the Father speaking, and the dove thing being the “Holy Spirit.” But, to use this verse to prove a trinity, well, it just doesn’t fly (pun intended).     </w:t>
      </w:r>
    </w:p>
    <w:p w14:paraId="40EC1053" w14:textId="77777777" w:rsidR="00AF3458" w:rsidRDefault="00AF3458" w:rsidP="00AF3458">
      <w:pPr>
        <w:rPr>
          <w:sz w:val="22"/>
          <w:szCs w:val="22"/>
        </w:rPr>
      </w:pPr>
      <w:r>
        <w:rPr>
          <w:sz w:val="22"/>
          <w:szCs w:val="22"/>
        </w:rPr>
        <w:t xml:space="preserve">     Another example of the Church’s finagling is </w:t>
      </w:r>
      <w:r>
        <w:rPr>
          <w:b/>
          <w:sz w:val="22"/>
          <w:szCs w:val="22"/>
        </w:rPr>
        <w:t>Matthew 28:19</w:t>
      </w:r>
      <w:r>
        <w:rPr>
          <w:sz w:val="22"/>
          <w:szCs w:val="22"/>
        </w:rPr>
        <w:t>: “</w:t>
      </w:r>
      <w:r>
        <w:rPr>
          <w:b/>
          <w:color w:val="1F497D"/>
          <w:sz w:val="22"/>
          <w:szCs w:val="22"/>
        </w:rPr>
        <w:t>Therefore go and make disciples of all the nations, baptizing them in the name of the Father, and of the Son, and of the Holy Spirit</w:t>
      </w:r>
      <w:r>
        <w:rPr>
          <w:sz w:val="22"/>
          <w:szCs w:val="22"/>
        </w:rPr>
        <w:t xml:space="preserve">.”  </w:t>
      </w:r>
    </w:p>
    <w:p w14:paraId="3B3B157F" w14:textId="77777777" w:rsidR="00AF3458" w:rsidRDefault="00AF3458" w:rsidP="00AF3458">
      <w:pPr>
        <w:rPr>
          <w:sz w:val="22"/>
          <w:szCs w:val="22"/>
        </w:rPr>
      </w:pPr>
      <w:r>
        <w:rPr>
          <w:sz w:val="22"/>
          <w:szCs w:val="22"/>
        </w:rPr>
        <w:t xml:space="preserve">     To insert some precious humor: I had just finished a whole day of teaching in a pastor’s conference in Kisumu, Kenya. It was about 9:00 PM. I was sitting outside some mud huts, with kerosene lanterns burning. Pastors gathered to ask more questions. The lady-pastor to my right said, “We read in the Bible that heaven is His throne, and earth is His footstool. We have concluded that He must have very long legs.”  That was no joke, just an honest inquiry. The man to my right said: “Now tell us, Jesus said to baptize in the name of the Father, the Son, and the Holy Spirit, but Peter said to baptize in the name of Jesus. Who was right – Jesus or Peter?”  Great question!  In the Messianic Writings, the people were baptized in the Name of Yahushua, which contains the Name Yahuwah!</w:t>
      </w:r>
    </w:p>
    <w:p w14:paraId="64B47EB4" w14:textId="77777777" w:rsidR="00AF3458" w:rsidRDefault="00AF3458" w:rsidP="00AF3458">
      <w:pPr>
        <w:rPr>
          <w:sz w:val="22"/>
          <w:szCs w:val="22"/>
        </w:rPr>
      </w:pPr>
      <w:r>
        <w:rPr>
          <w:b/>
          <w:sz w:val="22"/>
          <w:szCs w:val="22"/>
        </w:rPr>
        <w:t xml:space="preserve">     I John 5:7-8 </w:t>
      </w:r>
      <w:r>
        <w:rPr>
          <w:b/>
          <w:i/>
          <w:sz w:val="22"/>
          <w:szCs w:val="22"/>
        </w:rPr>
        <w:t>KJV</w:t>
      </w:r>
      <w:r>
        <w:rPr>
          <w:sz w:val="22"/>
          <w:szCs w:val="22"/>
        </w:rPr>
        <w:t xml:space="preserve">: “And there are three that bear record in heaven, the Father, the Word, and the Holy Ghost; and these three are one. And there are three that bear witness in earth, the Spirit, and the water, and the blood, and these three agree in one.” </w:t>
      </w:r>
    </w:p>
    <w:p w14:paraId="7B6DA9DC" w14:textId="77777777" w:rsidR="00AF3458" w:rsidRDefault="00AF3458" w:rsidP="00AF3458">
      <w:pPr>
        <w:rPr>
          <w:sz w:val="22"/>
          <w:szCs w:val="22"/>
        </w:rPr>
      </w:pPr>
      <w:r>
        <w:rPr>
          <w:b/>
          <w:i/>
          <w:sz w:val="22"/>
          <w:szCs w:val="22"/>
        </w:rPr>
        <w:t xml:space="preserve">     The Scriptures</w:t>
      </w:r>
      <w:r>
        <w:rPr>
          <w:sz w:val="22"/>
          <w:szCs w:val="22"/>
        </w:rPr>
        <w:t xml:space="preserve">: “There are three that bear witness, the Spirit, and the water, and the blood, and the three are in agreement.” </w:t>
      </w:r>
    </w:p>
    <w:p w14:paraId="391A6165" w14:textId="77777777" w:rsidR="00AF3458" w:rsidRDefault="00AF3458" w:rsidP="00AF3458">
      <w:pPr>
        <w:rPr>
          <w:sz w:val="22"/>
          <w:szCs w:val="22"/>
        </w:rPr>
      </w:pPr>
      <w:r>
        <w:rPr>
          <w:b/>
          <w:i/>
          <w:sz w:val="22"/>
          <w:szCs w:val="22"/>
        </w:rPr>
        <w:t xml:space="preserve">     The Latin Vulgate</w:t>
      </w:r>
      <w:r>
        <w:rPr>
          <w:sz w:val="22"/>
          <w:szCs w:val="22"/>
        </w:rPr>
        <w:t xml:space="preserve">: “There are three witnesses in heaven: The Father, the Word, and the Spirit, and these three are one: there are three witnesses on earth: the Spirit, the water, and the blood.” </w:t>
      </w:r>
    </w:p>
    <w:p w14:paraId="44173EED" w14:textId="77777777" w:rsidR="00AF3458" w:rsidRDefault="00AF3458" w:rsidP="00AF3458">
      <w:pPr>
        <w:rPr>
          <w:sz w:val="22"/>
          <w:szCs w:val="22"/>
        </w:rPr>
      </w:pPr>
      <w:r>
        <w:rPr>
          <w:sz w:val="22"/>
          <w:szCs w:val="22"/>
        </w:rPr>
        <w:t xml:space="preserve">     Guess what? These words are not in any of the original Greek manuscripts! Though to the modern mind, this sounds like a convincing argument for a trinity, the Word, and the blood, representing the Son.</w:t>
      </w:r>
    </w:p>
    <w:p w14:paraId="4AD5DEC4" w14:textId="77777777" w:rsidR="00AF3458" w:rsidRDefault="00AF3458" w:rsidP="00AF3458">
      <w:pPr>
        <w:rPr>
          <w:sz w:val="22"/>
          <w:szCs w:val="22"/>
        </w:rPr>
      </w:pPr>
      <w:r>
        <w:rPr>
          <w:sz w:val="22"/>
          <w:szCs w:val="22"/>
        </w:rPr>
        <w:t xml:space="preserve">     To document some of the theological statements above, starting here, I take some quotes from </w:t>
      </w:r>
      <w:r>
        <w:rPr>
          <w:i/>
          <w:sz w:val="22"/>
          <w:szCs w:val="22"/>
        </w:rPr>
        <w:t>Vain Traditions</w:t>
      </w:r>
      <w:r>
        <w:rPr>
          <w:sz w:val="22"/>
          <w:szCs w:val="22"/>
        </w:rPr>
        <w:t xml:space="preserve">, pages 82-91. The author is not known, but it was published through via the </w:t>
      </w:r>
      <w:proofErr w:type="spellStart"/>
      <w:r>
        <w:rPr>
          <w:i/>
          <w:sz w:val="22"/>
          <w:szCs w:val="22"/>
        </w:rPr>
        <w:t>Halleluyah</w:t>
      </w:r>
      <w:proofErr w:type="spellEnd"/>
      <w:r>
        <w:rPr>
          <w:i/>
          <w:sz w:val="22"/>
          <w:szCs w:val="22"/>
        </w:rPr>
        <w:t xml:space="preserve"> Scriptures</w:t>
      </w:r>
      <w:r>
        <w:rPr>
          <w:sz w:val="22"/>
          <w:szCs w:val="22"/>
        </w:rPr>
        <w:t xml:space="preserve">. It is a compilation of information like </w:t>
      </w:r>
      <w:r>
        <w:rPr>
          <w:i/>
          <w:iCs/>
          <w:sz w:val="22"/>
          <w:szCs w:val="22"/>
        </w:rPr>
        <w:t xml:space="preserve">Fossilized Customs </w:t>
      </w:r>
      <w:r>
        <w:rPr>
          <w:sz w:val="22"/>
          <w:szCs w:val="22"/>
        </w:rPr>
        <w:t>by Lew White, both which contain some serious doctrinal error, but the historical facts are excellent.</w:t>
      </w:r>
    </w:p>
    <w:p w14:paraId="09CFE8C9" w14:textId="77777777" w:rsidR="00AF3458" w:rsidRDefault="00AF3458" w:rsidP="00AF3458">
      <w:pPr>
        <w:rPr>
          <w:sz w:val="22"/>
          <w:szCs w:val="22"/>
        </w:rPr>
      </w:pPr>
      <w:r>
        <w:rPr>
          <w:sz w:val="22"/>
          <w:szCs w:val="22"/>
        </w:rPr>
        <w:t xml:space="preserve">     Speaking of the three Scripture portions above that are questionable:</w:t>
      </w:r>
    </w:p>
    <w:p w14:paraId="082229DC" w14:textId="77777777" w:rsidR="00AF3458" w:rsidRDefault="00AF3458" w:rsidP="00AF3458">
      <w:pPr>
        <w:rPr>
          <w:rFonts w:cs="Tahoma"/>
          <w:sz w:val="22"/>
          <w:szCs w:val="22"/>
        </w:rPr>
      </w:pPr>
      <w:r>
        <w:rPr>
          <w:sz w:val="22"/>
          <w:szCs w:val="22"/>
        </w:rPr>
        <w:t>“</w:t>
      </w:r>
      <w:r>
        <w:rPr>
          <w:rFonts w:cs="Tahoma"/>
          <w:sz w:val="22"/>
          <w:szCs w:val="22"/>
        </w:rPr>
        <w:t xml:space="preserve">It is well known from early on, that these insertions by the Roman Catholic Church are fallacious. Yet, they just kept coming from the Latin into the English in most translations. This contradicts the whole of Scripture. </w:t>
      </w:r>
    </w:p>
    <w:p w14:paraId="21AC914D" w14:textId="77777777" w:rsidR="00AF3458" w:rsidRDefault="00AF3458" w:rsidP="00AF3458">
      <w:pPr>
        <w:rPr>
          <w:rFonts w:cs="Tahoma"/>
          <w:sz w:val="22"/>
          <w:szCs w:val="22"/>
        </w:rPr>
      </w:pPr>
      <w:r>
        <w:rPr>
          <w:rFonts w:cs="Tahoma"/>
          <w:sz w:val="22"/>
          <w:szCs w:val="22"/>
        </w:rPr>
        <w:t xml:space="preserve">     The doctrine of the Trinity is against, an enemy to, the reality of the Persons of Elohim.</w:t>
      </w:r>
    </w:p>
    <w:p w14:paraId="744EE92C" w14:textId="77777777" w:rsidR="00AF3458" w:rsidRDefault="00AF3458" w:rsidP="00AF3458">
      <w:pPr>
        <w:rPr>
          <w:sz w:val="22"/>
          <w:szCs w:val="22"/>
        </w:rPr>
      </w:pPr>
      <w:r>
        <w:rPr>
          <w:sz w:val="22"/>
          <w:szCs w:val="22"/>
        </w:rPr>
        <w:t xml:space="preserve">     Regarding </w:t>
      </w:r>
      <w:r>
        <w:rPr>
          <w:b/>
          <w:sz w:val="22"/>
          <w:szCs w:val="22"/>
        </w:rPr>
        <w:t>Matthew 28:19</w:t>
      </w:r>
      <w:r>
        <w:rPr>
          <w:sz w:val="22"/>
          <w:szCs w:val="22"/>
        </w:rPr>
        <w:t xml:space="preserve">: The </w:t>
      </w:r>
      <w:r>
        <w:rPr>
          <w:i/>
          <w:sz w:val="22"/>
          <w:szCs w:val="22"/>
        </w:rPr>
        <w:t>Jerusalem Bible</w:t>
      </w:r>
      <w:r>
        <w:rPr>
          <w:sz w:val="22"/>
          <w:szCs w:val="22"/>
        </w:rPr>
        <w:t xml:space="preserve"> questions whether the formula given here for immersion is inspired or liturgical (added later by the church). The Hebrew version of Matthew omits the verse entirely. In all instances baptism is done in the Name of Yahushua. (</w:t>
      </w:r>
      <w:r>
        <w:rPr>
          <w:b/>
          <w:sz w:val="22"/>
          <w:szCs w:val="22"/>
        </w:rPr>
        <w:t>Acts 2:38, 8:16. 10:48, 19:5, 22:16; Romans 6:2; Galatians 3:27</w:t>
      </w:r>
      <w:r>
        <w:rPr>
          <w:sz w:val="22"/>
          <w:szCs w:val="22"/>
        </w:rPr>
        <w:t xml:space="preserve">) </w:t>
      </w:r>
    </w:p>
    <w:p w14:paraId="125431A7" w14:textId="77777777" w:rsidR="00AF3458" w:rsidRDefault="00AF3458" w:rsidP="00AF3458">
      <w:pPr>
        <w:rPr>
          <w:sz w:val="22"/>
          <w:szCs w:val="22"/>
        </w:rPr>
      </w:pPr>
      <w:r>
        <w:rPr>
          <w:sz w:val="22"/>
          <w:szCs w:val="22"/>
        </w:rPr>
        <w:t xml:space="preserve">Eusebius of Caesarea, considered by some to be one of the greatest Greek teachers and historians of the early church (270-340 CE), in citing Matthew, Eusebius omitted the Trinitarian formula found in </w:t>
      </w:r>
      <w:r>
        <w:rPr>
          <w:b/>
          <w:sz w:val="22"/>
          <w:szCs w:val="22"/>
        </w:rPr>
        <w:t>Matthew 28:19</w:t>
      </w:r>
      <w:r>
        <w:rPr>
          <w:sz w:val="22"/>
          <w:szCs w:val="22"/>
        </w:rPr>
        <w:t xml:space="preserve">.  Eusebius quotes </w:t>
      </w:r>
      <w:r>
        <w:rPr>
          <w:b/>
          <w:sz w:val="22"/>
          <w:szCs w:val="22"/>
        </w:rPr>
        <w:t>Matthew 28:19</w:t>
      </w:r>
      <w:r>
        <w:rPr>
          <w:sz w:val="22"/>
          <w:szCs w:val="22"/>
        </w:rPr>
        <w:t xml:space="preserve"> 21 times, omitting everything between `nations’ and `teaching’ or in the form `making disciples of all nations in My Name.’  </w:t>
      </w:r>
      <w:r>
        <w:rPr>
          <w:b/>
          <w:color w:val="1F497D"/>
          <w:sz w:val="22"/>
          <w:szCs w:val="22"/>
        </w:rPr>
        <w:t>In other words, the idea of baptizing people in the Name of the Father, Son, and Holy Spirit is just not there, and was not there until later, when the church added it</w:t>
      </w:r>
      <w:r>
        <w:rPr>
          <w:sz w:val="22"/>
          <w:szCs w:val="22"/>
        </w:rPr>
        <w:t>.</w:t>
      </w:r>
    </w:p>
    <w:p w14:paraId="4301801A" w14:textId="77777777" w:rsidR="00AF3458" w:rsidRDefault="00AF3458" w:rsidP="00AF3458">
      <w:pPr>
        <w:rPr>
          <w:sz w:val="22"/>
          <w:szCs w:val="22"/>
        </w:rPr>
      </w:pPr>
      <w:r>
        <w:rPr>
          <w:sz w:val="22"/>
          <w:szCs w:val="22"/>
        </w:rPr>
        <w:t xml:space="preserve">     Again, </w:t>
      </w:r>
      <w:r>
        <w:rPr>
          <w:i/>
          <w:sz w:val="22"/>
          <w:szCs w:val="22"/>
        </w:rPr>
        <w:t>The Encyclopedia of Religion and Ethics</w:t>
      </w:r>
      <w:r>
        <w:rPr>
          <w:sz w:val="22"/>
          <w:szCs w:val="22"/>
        </w:rPr>
        <w:t xml:space="preserve"> says that Justin Martyr was also ignorant of the present form of </w:t>
      </w:r>
      <w:r>
        <w:rPr>
          <w:b/>
          <w:sz w:val="22"/>
          <w:szCs w:val="22"/>
        </w:rPr>
        <w:t>Matthew 28:19</w:t>
      </w:r>
      <w:r>
        <w:rPr>
          <w:sz w:val="22"/>
          <w:szCs w:val="22"/>
        </w:rPr>
        <w:t xml:space="preserve">. He quoted Isaiah and the practices of the Apostles to justify the practice of baptism by immersion. </w:t>
      </w:r>
    </w:p>
    <w:p w14:paraId="2B9C3445" w14:textId="77777777" w:rsidR="00AF3458" w:rsidRDefault="00AF3458" w:rsidP="00AF3458">
      <w:pPr>
        <w:rPr>
          <w:sz w:val="22"/>
          <w:szCs w:val="22"/>
        </w:rPr>
      </w:pPr>
      <w:r>
        <w:rPr>
          <w:sz w:val="22"/>
          <w:szCs w:val="22"/>
        </w:rPr>
        <w:t xml:space="preserve">     Regarding </w:t>
      </w:r>
      <w:r>
        <w:rPr>
          <w:b/>
          <w:sz w:val="22"/>
          <w:szCs w:val="22"/>
        </w:rPr>
        <w:t>I John 5:7-8</w:t>
      </w:r>
      <w:r>
        <w:rPr>
          <w:sz w:val="22"/>
          <w:szCs w:val="22"/>
        </w:rPr>
        <w:t xml:space="preserve">: `Most Biblical scholars will admit that </w:t>
      </w:r>
      <w:r>
        <w:rPr>
          <w:b/>
          <w:sz w:val="22"/>
          <w:szCs w:val="22"/>
        </w:rPr>
        <w:t>I John 5:7-8</w:t>
      </w:r>
      <w:r>
        <w:rPr>
          <w:sz w:val="22"/>
          <w:szCs w:val="22"/>
        </w:rPr>
        <w:t xml:space="preserve"> was a later addition to the New Testament.  In other words, this passage is not found in the oldest New Covenant manuscripts.’</w:t>
      </w:r>
    </w:p>
    <w:p w14:paraId="228E1834" w14:textId="77777777" w:rsidR="00AF3458" w:rsidRDefault="00AF3458" w:rsidP="00AF3458">
      <w:pPr>
        <w:rPr>
          <w:sz w:val="22"/>
          <w:szCs w:val="22"/>
        </w:rPr>
      </w:pPr>
      <w:r>
        <w:rPr>
          <w:sz w:val="22"/>
          <w:szCs w:val="22"/>
        </w:rPr>
        <w:t xml:space="preserve">For over 1500 years the church has taught the doctrine of the trinity, despite the fact that nowhere in Scripture do we find the word `trinity,’ or even the concept of three almighty beings in one. Even theological scholars admit this.  </w:t>
      </w:r>
    </w:p>
    <w:p w14:paraId="40435443" w14:textId="77777777" w:rsidR="00AF3458" w:rsidRDefault="00AF3458" w:rsidP="00AF3458">
      <w:pPr>
        <w:rPr>
          <w:sz w:val="22"/>
          <w:szCs w:val="22"/>
        </w:rPr>
      </w:pPr>
      <w:r>
        <w:rPr>
          <w:sz w:val="22"/>
          <w:szCs w:val="22"/>
        </w:rPr>
        <w:t xml:space="preserve">     From the</w:t>
      </w:r>
      <w:r>
        <w:rPr>
          <w:i/>
          <w:sz w:val="22"/>
          <w:szCs w:val="22"/>
        </w:rPr>
        <w:t xml:space="preserve"> Classic Bible Dictionary</w:t>
      </w:r>
      <w:r>
        <w:rPr>
          <w:sz w:val="22"/>
          <w:szCs w:val="22"/>
        </w:rPr>
        <w:t xml:space="preserve"> by J.P. Green: `This is not itself a Biblical term but was coined by Tertullian…’   </w:t>
      </w:r>
    </w:p>
    <w:p w14:paraId="72047237" w14:textId="77777777" w:rsidR="00AF3458" w:rsidRDefault="00AF3458" w:rsidP="00AF3458">
      <w:pPr>
        <w:rPr>
          <w:sz w:val="22"/>
          <w:szCs w:val="22"/>
        </w:rPr>
      </w:pPr>
      <w:r>
        <w:rPr>
          <w:sz w:val="22"/>
          <w:szCs w:val="22"/>
        </w:rPr>
        <w:t xml:space="preserve">     From </w:t>
      </w:r>
      <w:r>
        <w:rPr>
          <w:i/>
          <w:sz w:val="22"/>
          <w:szCs w:val="22"/>
        </w:rPr>
        <w:t>Cyclopedia of Biblical, Theological, and Ecclesiastical Literature</w:t>
      </w:r>
      <w:r>
        <w:rPr>
          <w:sz w:val="22"/>
          <w:szCs w:val="22"/>
        </w:rPr>
        <w:t>: `Respecting the manner in which the Father, the Son, and the Holy Spirit make one God, the Scripture says nothing…’</w:t>
      </w:r>
    </w:p>
    <w:p w14:paraId="2F9EAD0E" w14:textId="77777777" w:rsidR="00AF3458" w:rsidRDefault="00AF3458" w:rsidP="00AF3458">
      <w:pPr>
        <w:rPr>
          <w:sz w:val="22"/>
          <w:szCs w:val="22"/>
        </w:rPr>
      </w:pPr>
      <w:r>
        <w:rPr>
          <w:sz w:val="22"/>
          <w:szCs w:val="22"/>
        </w:rPr>
        <w:t xml:space="preserve">     The doctrine of the trinity is often defined in the following terms: `The holy Trinity is one supreme being existing in three persons, equal in rank and in eternity and having the same substance, all united in one Godhead.’</w:t>
      </w:r>
    </w:p>
    <w:p w14:paraId="7561BC56" w14:textId="77777777" w:rsidR="00AF3458" w:rsidRDefault="00AF3458" w:rsidP="00AF3458">
      <w:pPr>
        <w:rPr>
          <w:sz w:val="22"/>
          <w:szCs w:val="22"/>
        </w:rPr>
      </w:pPr>
      <w:r>
        <w:rPr>
          <w:sz w:val="22"/>
          <w:szCs w:val="22"/>
        </w:rPr>
        <w:t xml:space="preserve">     From the</w:t>
      </w:r>
      <w:r>
        <w:rPr>
          <w:i/>
          <w:sz w:val="22"/>
          <w:szCs w:val="22"/>
        </w:rPr>
        <w:t xml:space="preserve"> International Standard Bible Encyclopedia</w:t>
      </w:r>
      <w:r>
        <w:rPr>
          <w:sz w:val="22"/>
          <w:szCs w:val="22"/>
        </w:rPr>
        <w:t>: `</w:t>
      </w:r>
      <w:r>
        <w:rPr>
          <w:b/>
          <w:color w:val="984806"/>
          <w:sz w:val="22"/>
          <w:szCs w:val="22"/>
        </w:rPr>
        <w:t>The term Trinity is not a Biblical term …as the doctrine of the Trinity is indiscoverable by reason, and is incapable of proof from reason</w:t>
      </w:r>
      <w:r>
        <w:rPr>
          <w:sz w:val="22"/>
          <w:szCs w:val="22"/>
        </w:rPr>
        <w:t xml:space="preserve">.’  </w:t>
      </w:r>
    </w:p>
    <w:p w14:paraId="41832FAB" w14:textId="77777777" w:rsidR="00AF3458" w:rsidRDefault="00AF3458" w:rsidP="00AF3458">
      <w:pPr>
        <w:rPr>
          <w:sz w:val="22"/>
          <w:szCs w:val="22"/>
        </w:rPr>
      </w:pPr>
      <w:r>
        <w:rPr>
          <w:sz w:val="22"/>
          <w:szCs w:val="22"/>
        </w:rPr>
        <w:t xml:space="preserve">     From the</w:t>
      </w:r>
      <w:r>
        <w:rPr>
          <w:i/>
          <w:sz w:val="22"/>
          <w:szCs w:val="22"/>
        </w:rPr>
        <w:t xml:space="preserve"> Encyclopedia Britannica on</w:t>
      </w:r>
      <w:r>
        <w:rPr>
          <w:sz w:val="22"/>
          <w:szCs w:val="22"/>
        </w:rPr>
        <w:t xml:space="preserve"> the Trinity: `The doctrine developed over many centuries and through many controversies. The Council of Nicaea in 325 CE stated the crucial formula for that doctrine …even though it said very little about the Holy Spirit. By the end of the 4</w:t>
      </w:r>
      <w:r>
        <w:rPr>
          <w:sz w:val="22"/>
          <w:szCs w:val="22"/>
          <w:vertAlign w:val="superscript"/>
        </w:rPr>
        <w:t>th</w:t>
      </w:r>
      <w:r>
        <w:rPr>
          <w:sz w:val="22"/>
          <w:szCs w:val="22"/>
        </w:rPr>
        <w:t xml:space="preserve"> century, the doctrine of the trinity took substantial form, the form it has maintained </w:t>
      </w:r>
      <w:proofErr w:type="spellStart"/>
      <w:r>
        <w:rPr>
          <w:sz w:val="22"/>
          <w:szCs w:val="22"/>
        </w:rPr>
        <w:t>every</w:t>
      </w:r>
      <w:proofErr w:type="spellEnd"/>
      <w:r>
        <w:rPr>
          <w:sz w:val="22"/>
          <w:szCs w:val="22"/>
        </w:rPr>
        <w:t xml:space="preserve"> since.’</w:t>
      </w:r>
    </w:p>
    <w:p w14:paraId="60C899D9" w14:textId="77777777" w:rsidR="00AF3458" w:rsidRDefault="00AF3458" w:rsidP="00AF3458">
      <w:pPr>
        <w:rPr>
          <w:b/>
          <w:color w:val="943634"/>
          <w:sz w:val="22"/>
          <w:szCs w:val="22"/>
        </w:rPr>
      </w:pPr>
      <w:r>
        <w:rPr>
          <w:b/>
          <w:color w:val="943634"/>
          <w:sz w:val="22"/>
          <w:szCs w:val="22"/>
        </w:rPr>
        <w:t xml:space="preserve">     Both secular historians and Bible scholars readily admit that the doctrine of the Trinity was not official church teaching until the Council of Nicaea in 325 CE. </w:t>
      </w:r>
    </w:p>
    <w:p w14:paraId="0AC2F4CC" w14:textId="77777777" w:rsidR="00AF3458" w:rsidRDefault="00AF3458" w:rsidP="00AF3458">
      <w:pPr>
        <w:rPr>
          <w:sz w:val="22"/>
          <w:szCs w:val="22"/>
        </w:rPr>
      </w:pPr>
      <w:r>
        <w:rPr>
          <w:sz w:val="22"/>
          <w:szCs w:val="22"/>
        </w:rPr>
        <w:t xml:space="preserve">     From the</w:t>
      </w:r>
      <w:r>
        <w:rPr>
          <w:i/>
          <w:sz w:val="22"/>
          <w:szCs w:val="22"/>
        </w:rPr>
        <w:t xml:space="preserve"> New Catholic Encyclopedia</w:t>
      </w:r>
      <w:r>
        <w:rPr>
          <w:sz w:val="22"/>
          <w:szCs w:val="22"/>
        </w:rPr>
        <w:t xml:space="preserve"> 1967: `</w:t>
      </w:r>
      <w:r>
        <w:rPr>
          <w:b/>
          <w:color w:val="244061"/>
          <w:sz w:val="22"/>
          <w:szCs w:val="22"/>
        </w:rPr>
        <w:t>The formulation “one God in three Persons” was not solidly established, certainly not fully assimilated into Christian life and its profession of faith, prior to the end of the 4</w:t>
      </w:r>
      <w:r>
        <w:rPr>
          <w:b/>
          <w:color w:val="244061"/>
          <w:sz w:val="22"/>
          <w:szCs w:val="22"/>
          <w:vertAlign w:val="superscript"/>
        </w:rPr>
        <w:t>th</w:t>
      </w:r>
      <w:r>
        <w:rPr>
          <w:b/>
          <w:color w:val="244061"/>
          <w:sz w:val="22"/>
          <w:szCs w:val="22"/>
        </w:rPr>
        <w:t xml:space="preserve"> century…Among the Apostolic Fathers there has been nothing even remotely approaching such a mentality and prospective</w:t>
      </w:r>
      <w:r>
        <w:rPr>
          <w:sz w:val="22"/>
          <w:szCs w:val="22"/>
        </w:rPr>
        <w:t xml:space="preserve">.’ </w:t>
      </w:r>
    </w:p>
    <w:p w14:paraId="7435FD37" w14:textId="77777777" w:rsidR="00AF3458" w:rsidRDefault="00AF3458" w:rsidP="00AF3458">
      <w:pPr>
        <w:rPr>
          <w:sz w:val="22"/>
          <w:szCs w:val="22"/>
        </w:rPr>
      </w:pPr>
      <w:r>
        <w:rPr>
          <w:sz w:val="22"/>
          <w:szCs w:val="22"/>
        </w:rPr>
        <w:t xml:space="preserve">     There you have it! The early Apostolic Fathers had no concept of a triune relationship among the Father, the Son, and Spirit. They also freely admit that the doctrine was not established until well over 400 years after the resurrection of Yahushua…The trinity is just another example of Catholic syncretism. Yet another pagan belief absorbed into Christianity to make it appealing to a one world religion…  </w:t>
      </w:r>
    </w:p>
    <w:p w14:paraId="56400F48" w14:textId="77777777" w:rsidR="00AF3458" w:rsidRDefault="00AF3458" w:rsidP="00AF3458">
      <w:pPr>
        <w:rPr>
          <w:sz w:val="22"/>
          <w:szCs w:val="22"/>
        </w:rPr>
      </w:pPr>
      <w:r>
        <w:rPr>
          <w:sz w:val="22"/>
          <w:szCs w:val="22"/>
        </w:rPr>
        <w:t xml:space="preserve">    From </w:t>
      </w:r>
      <w:r>
        <w:rPr>
          <w:i/>
          <w:sz w:val="22"/>
          <w:szCs w:val="22"/>
        </w:rPr>
        <w:t xml:space="preserve">The Two </w:t>
      </w:r>
      <w:proofErr w:type="spellStart"/>
      <w:r>
        <w:rPr>
          <w:i/>
          <w:sz w:val="22"/>
          <w:szCs w:val="22"/>
        </w:rPr>
        <w:t>Babylons</w:t>
      </w:r>
      <w:proofErr w:type="spellEnd"/>
      <w:r>
        <w:rPr>
          <w:sz w:val="22"/>
          <w:szCs w:val="22"/>
        </w:rPr>
        <w:t xml:space="preserve"> by Alexander </w:t>
      </w:r>
      <w:proofErr w:type="spellStart"/>
      <w:r>
        <w:rPr>
          <w:sz w:val="22"/>
          <w:szCs w:val="22"/>
        </w:rPr>
        <w:t>Hyslop</w:t>
      </w:r>
      <w:proofErr w:type="spellEnd"/>
      <w:r>
        <w:rPr>
          <w:sz w:val="22"/>
          <w:szCs w:val="22"/>
        </w:rPr>
        <w:t>: `Will anyone after this say that the Roman Catholic Church must still be called Christian, because it holds the doctrine of the Trinity</w:t>
      </w:r>
      <w:r>
        <w:rPr>
          <w:b/>
          <w:bCs/>
          <w:sz w:val="22"/>
          <w:szCs w:val="22"/>
        </w:rPr>
        <w:t>? So did the pagan Babylonians, so did the Egyptians, so do the Hindus at this hour, in the very sense in which Rome does</w:t>
      </w:r>
      <w:r>
        <w:rPr>
          <w:sz w:val="22"/>
          <w:szCs w:val="22"/>
        </w:rPr>
        <w:t xml:space="preserve">.’ </w:t>
      </w:r>
    </w:p>
    <w:p w14:paraId="72971100" w14:textId="77777777" w:rsidR="00AF3458" w:rsidRDefault="00AF3458" w:rsidP="00AF3458">
      <w:pPr>
        <w:rPr>
          <w:sz w:val="22"/>
          <w:szCs w:val="22"/>
        </w:rPr>
      </w:pPr>
      <w:r>
        <w:rPr>
          <w:sz w:val="22"/>
          <w:szCs w:val="22"/>
        </w:rPr>
        <w:t xml:space="preserve">     From the</w:t>
      </w:r>
      <w:r>
        <w:rPr>
          <w:i/>
          <w:sz w:val="22"/>
          <w:szCs w:val="22"/>
        </w:rPr>
        <w:t xml:space="preserve"> Encyclopedia of Religion and Ethics</w:t>
      </w:r>
      <w:r>
        <w:rPr>
          <w:sz w:val="22"/>
          <w:szCs w:val="22"/>
        </w:rPr>
        <w:t>: `</w:t>
      </w:r>
      <w:r>
        <w:rPr>
          <w:b/>
          <w:color w:val="4F6228"/>
          <w:sz w:val="22"/>
          <w:szCs w:val="22"/>
        </w:rPr>
        <w:t>Although the notion of a divine triad, or trinity, is characteristic of the Christian religion, it is by no means peculiar to it. In the Indian religion we meet with the Trinitarian group of the Brahma, Shiva, and Vishnu; and in Egyptian religion with the Trinitarian group of Osiris, Isis, and Horus, constituting a divine family, like the Father, Mother and Son in modern Medieval Christianity</w:t>
      </w:r>
      <w:r>
        <w:rPr>
          <w:sz w:val="22"/>
          <w:szCs w:val="22"/>
        </w:rPr>
        <w:t xml:space="preserve">.’ </w:t>
      </w:r>
    </w:p>
    <w:p w14:paraId="287410A8" w14:textId="77777777" w:rsidR="00AF3458" w:rsidRDefault="00AF3458" w:rsidP="00AF3458">
      <w:pPr>
        <w:rPr>
          <w:sz w:val="22"/>
          <w:szCs w:val="22"/>
        </w:rPr>
      </w:pPr>
      <w:r>
        <w:rPr>
          <w:sz w:val="22"/>
          <w:szCs w:val="22"/>
        </w:rPr>
        <w:t xml:space="preserve">     From </w:t>
      </w:r>
      <w:r>
        <w:rPr>
          <w:i/>
          <w:sz w:val="22"/>
          <w:szCs w:val="22"/>
        </w:rPr>
        <w:t>The Story of Civilization</w:t>
      </w:r>
      <w:r>
        <w:rPr>
          <w:sz w:val="22"/>
          <w:szCs w:val="22"/>
        </w:rPr>
        <w:t xml:space="preserve"> by W. Durant, Vol. 3: “</w:t>
      </w:r>
      <w:r>
        <w:rPr>
          <w:b/>
          <w:color w:val="403152"/>
          <w:sz w:val="22"/>
          <w:szCs w:val="22"/>
        </w:rPr>
        <w:t>Christianity did not destroy paganism, it adopted it.</w:t>
      </w:r>
      <w:r>
        <w:rPr>
          <w:sz w:val="22"/>
          <w:szCs w:val="22"/>
        </w:rPr>
        <w:t xml:space="preserve"> The Greek language, having reigned for centuries over philosophy became the vehicle for Christian literature and ritual.  The Greek mysteries passed down into the impressive mystery of the Mass. Other pagan cultures contributed to the syncretistic result.’</w:t>
      </w:r>
    </w:p>
    <w:p w14:paraId="07AFC6FD" w14:textId="77777777" w:rsidR="00AF3458" w:rsidRDefault="00AF3458" w:rsidP="00AF3458">
      <w:pPr>
        <w:rPr>
          <w:sz w:val="22"/>
          <w:szCs w:val="22"/>
        </w:rPr>
      </w:pPr>
      <w:r>
        <w:rPr>
          <w:sz w:val="22"/>
          <w:szCs w:val="22"/>
        </w:rPr>
        <w:t xml:space="preserve">     From </w:t>
      </w:r>
      <w:r>
        <w:rPr>
          <w:i/>
          <w:sz w:val="22"/>
          <w:szCs w:val="22"/>
        </w:rPr>
        <w:t>The Church of the First Three Centuries</w:t>
      </w:r>
      <w:r>
        <w:rPr>
          <w:sz w:val="22"/>
          <w:szCs w:val="22"/>
        </w:rPr>
        <w:t xml:space="preserve"> by Alvan </w:t>
      </w:r>
      <w:proofErr w:type="spellStart"/>
      <w:r>
        <w:rPr>
          <w:sz w:val="22"/>
          <w:szCs w:val="22"/>
        </w:rPr>
        <w:t>Lamson</w:t>
      </w:r>
      <w:proofErr w:type="spellEnd"/>
      <w:r>
        <w:rPr>
          <w:sz w:val="22"/>
          <w:szCs w:val="22"/>
        </w:rPr>
        <w:t>: “…</w:t>
      </w:r>
      <w:r>
        <w:rPr>
          <w:b/>
          <w:color w:val="943634"/>
          <w:sz w:val="22"/>
          <w:szCs w:val="22"/>
        </w:rPr>
        <w:t xml:space="preserve">we must look not to the Hebrew Scriptures, or to the teachings of </w:t>
      </w:r>
      <w:r>
        <w:rPr>
          <w:b/>
          <w:i/>
          <w:color w:val="943634"/>
          <w:sz w:val="22"/>
          <w:szCs w:val="22"/>
        </w:rPr>
        <w:t>Yahushua</w:t>
      </w:r>
      <w:r>
        <w:rPr>
          <w:b/>
          <w:color w:val="943634"/>
          <w:sz w:val="22"/>
          <w:szCs w:val="22"/>
        </w:rPr>
        <w:t xml:space="preserve"> and His Apostles, but to Philo and the Alexandrine Platonists. In consistency of this view, we maintain that the doctrine of the Trinity was a gradual and relatively late formation; that it had its origin source entirely foreign from that of the Jewish and the Christian Scriptures--that it grew up and was engrafted into Christianity through the Platonizing fathers</w:t>
      </w:r>
      <w:r>
        <w:rPr>
          <w:sz w:val="22"/>
          <w:szCs w:val="22"/>
        </w:rPr>
        <w:t>.</w:t>
      </w:r>
      <w:proofErr w:type="gramStart"/>
      <w:r>
        <w:rPr>
          <w:sz w:val="22"/>
          <w:szCs w:val="22"/>
        </w:rPr>
        <w:t>’ ”</w:t>
      </w:r>
      <w:proofErr w:type="gramEnd"/>
      <w:r>
        <w:rPr>
          <w:sz w:val="22"/>
          <w:szCs w:val="22"/>
        </w:rPr>
        <w:t xml:space="preserve">  </w:t>
      </w:r>
    </w:p>
    <w:p w14:paraId="7D719619" w14:textId="77777777" w:rsidR="00AF3458" w:rsidRDefault="00AF3458" w:rsidP="00AF3458">
      <w:pPr>
        <w:rPr>
          <w:rFonts w:cs="Tahoma"/>
          <w:sz w:val="22"/>
          <w:szCs w:val="22"/>
        </w:rPr>
      </w:pPr>
      <w:r>
        <w:rPr>
          <w:rFonts w:cs="Tahoma"/>
          <w:sz w:val="22"/>
          <w:szCs w:val="22"/>
        </w:rPr>
        <w:t xml:space="preserve">     In the King James Bible, and used in other languages too, the “Spirit” is called “the Holy Ghost.”  In German: “</w:t>
      </w:r>
      <w:proofErr w:type="spellStart"/>
      <w:r>
        <w:rPr>
          <w:rFonts w:cs="Tahoma"/>
          <w:sz w:val="22"/>
          <w:szCs w:val="22"/>
        </w:rPr>
        <w:t>Heiligen</w:t>
      </w:r>
      <w:proofErr w:type="spellEnd"/>
      <w:r>
        <w:rPr>
          <w:rFonts w:cs="Tahoma"/>
          <w:sz w:val="22"/>
          <w:szCs w:val="22"/>
        </w:rPr>
        <w:t xml:space="preserve"> </w:t>
      </w:r>
      <w:proofErr w:type="spellStart"/>
      <w:r>
        <w:rPr>
          <w:rFonts w:cs="Tahoma"/>
          <w:sz w:val="22"/>
          <w:szCs w:val="22"/>
        </w:rPr>
        <w:t>Giest</w:t>
      </w:r>
      <w:proofErr w:type="spellEnd"/>
      <w:r>
        <w:rPr>
          <w:rFonts w:cs="Tahoma"/>
          <w:sz w:val="22"/>
          <w:szCs w:val="22"/>
        </w:rPr>
        <w:t xml:space="preserve">.”  In some English translations, there are even a few places where the Spirit is called “it.” In Hebrew He is the “Ruach ha </w:t>
      </w:r>
      <w:proofErr w:type="spellStart"/>
      <w:r>
        <w:rPr>
          <w:rFonts w:cs="Tahoma"/>
          <w:sz w:val="22"/>
          <w:szCs w:val="22"/>
        </w:rPr>
        <w:t>Kodesh</w:t>
      </w:r>
      <w:proofErr w:type="spellEnd"/>
      <w:r>
        <w:rPr>
          <w:rFonts w:cs="Tahoma"/>
          <w:sz w:val="22"/>
          <w:szCs w:val="22"/>
        </w:rPr>
        <w:t xml:space="preserve">,” the Set-Apart Spirit. </w:t>
      </w:r>
    </w:p>
    <w:p w14:paraId="09983426" w14:textId="77777777" w:rsidR="00AF3458" w:rsidRDefault="00AF3458" w:rsidP="00AF3458">
      <w:pPr>
        <w:rPr>
          <w:rFonts w:cs="Tahoma"/>
          <w:sz w:val="22"/>
          <w:szCs w:val="22"/>
        </w:rPr>
      </w:pPr>
      <w:r>
        <w:rPr>
          <w:rFonts w:cs="Tahoma"/>
          <w:sz w:val="22"/>
          <w:szCs w:val="22"/>
        </w:rPr>
        <w:t xml:space="preserve">     Yahuwah said: “Be set-apart for I am set-apart.” (</w:t>
      </w:r>
      <w:r>
        <w:rPr>
          <w:rFonts w:cs="Tahoma"/>
          <w:b/>
          <w:sz w:val="22"/>
          <w:szCs w:val="22"/>
        </w:rPr>
        <w:t>Leviticus 11:44-45; 19:2; 20:7-8, I Peter 1:16</w:t>
      </w:r>
      <w:r>
        <w:rPr>
          <w:rFonts w:cs="Tahoma"/>
          <w:sz w:val="22"/>
          <w:szCs w:val="22"/>
        </w:rPr>
        <w:t>)</w:t>
      </w:r>
    </w:p>
    <w:p w14:paraId="2F153B0C" w14:textId="77777777" w:rsidR="00AF3458" w:rsidRDefault="00AF3458" w:rsidP="00AF3458">
      <w:pPr>
        <w:rPr>
          <w:rFonts w:cs="Tahoma"/>
          <w:sz w:val="22"/>
          <w:szCs w:val="22"/>
        </w:rPr>
      </w:pPr>
      <w:r>
        <w:rPr>
          <w:rFonts w:cs="Tahoma"/>
          <w:sz w:val="22"/>
          <w:szCs w:val="22"/>
        </w:rPr>
        <w:t xml:space="preserve">     Yahuwah is the Ruach ha </w:t>
      </w:r>
      <w:proofErr w:type="spellStart"/>
      <w:r>
        <w:rPr>
          <w:rFonts w:cs="Tahoma"/>
          <w:sz w:val="22"/>
          <w:szCs w:val="22"/>
        </w:rPr>
        <w:t>Kodesh</w:t>
      </w:r>
      <w:proofErr w:type="spellEnd"/>
      <w:r>
        <w:rPr>
          <w:rFonts w:cs="Tahoma"/>
          <w:sz w:val="22"/>
          <w:szCs w:val="22"/>
        </w:rPr>
        <w:t>!  He is Spirit; He is THE Spirit!  You can’t separate Yahuwah from His set-apart Spirit.</w:t>
      </w:r>
    </w:p>
    <w:p w14:paraId="5C86F966" w14:textId="560AAFDA" w:rsidR="00AF3458" w:rsidRDefault="00AF3458" w:rsidP="00AF3458">
      <w:pPr>
        <w:rPr>
          <w:rFonts w:cs="Tahoma"/>
          <w:sz w:val="22"/>
          <w:szCs w:val="22"/>
        </w:rPr>
      </w:pPr>
      <w:r>
        <w:rPr>
          <w:rFonts w:cs="Tahoma"/>
          <w:sz w:val="22"/>
          <w:szCs w:val="22"/>
        </w:rPr>
        <w:t xml:space="preserve">     In </w:t>
      </w:r>
      <w:r>
        <w:rPr>
          <w:rFonts w:cs="Tahoma"/>
          <w:b/>
          <w:sz w:val="22"/>
          <w:szCs w:val="22"/>
        </w:rPr>
        <w:t>Romans 8:11</w:t>
      </w:r>
      <w:r>
        <w:rPr>
          <w:rFonts w:cs="Tahoma"/>
          <w:sz w:val="22"/>
          <w:szCs w:val="22"/>
        </w:rPr>
        <w:t xml:space="preserve"> and </w:t>
      </w:r>
      <w:r>
        <w:rPr>
          <w:rFonts w:cs="Tahoma"/>
          <w:b/>
          <w:sz w:val="22"/>
          <w:szCs w:val="22"/>
        </w:rPr>
        <w:t>Joel 2:28</w:t>
      </w:r>
      <w:r>
        <w:rPr>
          <w:rFonts w:cs="Tahoma"/>
          <w:sz w:val="22"/>
          <w:szCs w:val="22"/>
        </w:rPr>
        <w:t xml:space="preserve">, </w:t>
      </w:r>
      <w:r>
        <w:rPr>
          <w:rFonts w:cs="Tahoma"/>
          <w:b/>
          <w:color w:val="1F497D"/>
          <w:sz w:val="22"/>
          <w:szCs w:val="22"/>
        </w:rPr>
        <w:t>Yahuwah refers to the Spirit as His Spirit</w:t>
      </w:r>
      <w:r>
        <w:rPr>
          <w:rFonts w:cs="Tahoma"/>
          <w:sz w:val="22"/>
          <w:szCs w:val="22"/>
        </w:rPr>
        <w:t xml:space="preserve">. But you find this all through the Word. Thus, throughout pagan history, whoever the cultural Queen of Heaven was, there was a “holy spirit” in the pantheon. </w:t>
      </w:r>
    </w:p>
    <w:p w14:paraId="411AA72E" w14:textId="77777777" w:rsidR="00AF3458" w:rsidRDefault="00AF3458" w:rsidP="00AF3458">
      <w:pPr>
        <w:rPr>
          <w:rFonts w:cs="Tahoma"/>
          <w:sz w:val="22"/>
          <w:szCs w:val="22"/>
        </w:rPr>
      </w:pPr>
      <w:r>
        <w:rPr>
          <w:rFonts w:cs="Tahoma"/>
          <w:sz w:val="22"/>
          <w:szCs w:val="22"/>
        </w:rPr>
        <w:t xml:space="preserve">     </w:t>
      </w:r>
      <w:proofErr w:type="spellStart"/>
      <w:r>
        <w:rPr>
          <w:rFonts w:cs="Tahoma"/>
          <w:sz w:val="22"/>
          <w:szCs w:val="22"/>
        </w:rPr>
        <w:t>Semaramis</w:t>
      </w:r>
      <w:proofErr w:type="spellEnd"/>
      <w:r>
        <w:rPr>
          <w:rFonts w:cs="Tahoma"/>
          <w:sz w:val="22"/>
          <w:szCs w:val="22"/>
        </w:rPr>
        <w:t xml:space="preserve"> became Astarte, </w:t>
      </w:r>
      <w:proofErr w:type="spellStart"/>
      <w:r>
        <w:rPr>
          <w:rFonts w:cs="Tahoma"/>
          <w:sz w:val="22"/>
          <w:szCs w:val="22"/>
        </w:rPr>
        <w:t>Ashteroth</w:t>
      </w:r>
      <w:proofErr w:type="spellEnd"/>
      <w:r>
        <w:rPr>
          <w:rFonts w:cs="Tahoma"/>
          <w:sz w:val="22"/>
          <w:szCs w:val="22"/>
        </w:rPr>
        <w:t xml:space="preserve">, Diana, Isis, and all the other mother-goddesses, including the “Catholic Mary.” A Wicca </w:t>
      </w:r>
      <w:proofErr w:type="gramStart"/>
      <w:r>
        <w:rPr>
          <w:rFonts w:cs="Tahoma"/>
          <w:sz w:val="22"/>
          <w:szCs w:val="22"/>
        </w:rPr>
        <w:t>witch</w:t>
      </w:r>
      <w:proofErr w:type="gramEnd"/>
      <w:r>
        <w:rPr>
          <w:rFonts w:cs="Tahoma"/>
          <w:sz w:val="22"/>
          <w:szCs w:val="22"/>
        </w:rPr>
        <w:t xml:space="preserve"> spoke about how the Catholic Mary was worshipped by them for she was Isis, wife of Osiris. That is fascinating. Because Nimrod was also known as Osiris, husband of Isis. The myth of Osiris and his phallus which became the obelisks of the ancient world, especially Egypt, and his wife Isis, symbolized by the “dome,” or pregnant womb, </w:t>
      </w:r>
      <w:proofErr w:type="gramStart"/>
      <w:r>
        <w:rPr>
          <w:rFonts w:cs="Tahoma"/>
          <w:sz w:val="22"/>
          <w:szCs w:val="22"/>
        </w:rPr>
        <w:t>i.e.</w:t>
      </w:r>
      <w:proofErr w:type="gramEnd"/>
      <w:r>
        <w:rPr>
          <w:rFonts w:cs="Tahoma"/>
          <w:sz w:val="22"/>
          <w:szCs w:val="22"/>
        </w:rPr>
        <w:t xml:space="preserve"> </w:t>
      </w:r>
      <w:proofErr w:type="spellStart"/>
      <w:r>
        <w:rPr>
          <w:rFonts w:cs="Tahoma"/>
          <w:sz w:val="22"/>
          <w:szCs w:val="22"/>
        </w:rPr>
        <w:t>Semaramis</w:t>
      </w:r>
      <w:proofErr w:type="spellEnd"/>
      <w:r>
        <w:rPr>
          <w:rFonts w:cs="Tahoma"/>
          <w:sz w:val="22"/>
          <w:szCs w:val="22"/>
        </w:rPr>
        <w:t xml:space="preserve"> with </w:t>
      </w:r>
      <w:proofErr w:type="spellStart"/>
      <w:r>
        <w:rPr>
          <w:rFonts w:cs="Tahoma"/>
          <w:sz w:val="22"/>
          <w:szCs w:val="22"/>
        </w:rPr>
        <w:t>Tummuz</w:t>
      </w:r>
      <w:proofErr w:type="spellEnd"/>
      <w:r>
        <w:rPr>
          <w:rFonts w:cs="Tahoma"/>
          <w:sz w:val="22"/>
          <w:szCs w:val="22"/>
        </w:rPr>
        <w:t xml:space="preserve">, became the Catholic Mary, with the </w:t>
      </w:r>
      <w:proofErr w:type="spellStart"/>
      <w:r>
        <w:rPr>
          <w:rFonts w:cs="Tahoma"/>
          <w:sz w:val="22"/>
          <w:szCs w:val="22"/>
        </w:rPr>
        <w:t>Iesous</w:t>
      </w:r>
      <w:proofErr w:type="spellEnd"/>
      <w:r>
        <w:rPr>
          <w:rFonts w:cs="Tahoma"/>
          <w:sz w:val="22"/>
          <w:szCs w:val="22"/>
        </w:rPr>
        <w:t xml:space="preserve"> (Greek) or </w:t>
      </w:r>
      <w:proofErr w:type="spellStart"/>
      <w:r>
        <w:rPr>
          <w:rFonts w:cs="Tahoma"/>
          <w:sz w:val="22"/>
          <w:szCs w:val="22"/>
        </w:rPr>
        <w:t>Yesu</w:t>
      </w:r>
      <w:proofErr w:type="spellEnd"/>
      <w:r>
        <w:rPr>
          <w:rFonts w:cs="Tahoma"/>
          <w:sz w:val="22"/>
          <w:szCs w:val="22"/>
        </w:rPr>
        <w:t xml:space="preserve"> (Roman) son. </w:t>
      </w:r>
    </w:p>
    <w:p w14:paraId="368C637B" w14:textId="77777777" w:rsidR="00AF3458" w:rsidRDefault="00AF3458" w:rsidP="00AF3458">
      <w:pPr>
        <w:rPr>
          <w:rFonts w:cs="Tahoma"/>
          <w:sz w:val="22"/>
          <w:szCs w:val="22"/>
        </w:rPr>
      </w:pPr>
      <w:r>
        <w:rPr>
          <w:rFonts w:cs="Tahoma"/>
          <w:sz w:val="22"/>
          <w:szCs w:val="22"/>
        </w:rPr>
        <w:t xml:space="preserve">     By separating a “Holy Ghost,” or “Holy Spirit,” from Yahuwah, the Spirit can be made to be anything or do anything that a theological wants to invent. </w:t>
      </w:r>
    </w:p>
    <w:p w14:paraId="42D1425F" w14:textId="77777777" w:rsidR="00AF3458" w:rsidRDefault="00AF3458" w:rsidP="00AF3458">
      <w:pPr>
        <w:rPr>
          <w:rFonts w:cs="Tahoma"/>
          <w:sz w:val="22"/>
          <w:szCs w:val="22"/>
        </w:rPr>
      </w:pPr>
      <w:r>
        <w:rPr>
          <w:rFonts w:cs="Tahoma"/>
          <w:sz w:val="22"/>
          <w:szCs w:val="22"/>
        </w:rPr>
        <w:t xml:space="preserve">     Now, we find that the false foundation of unity to draw Charismatic Protestants into the Vatican is to emphasize the “Charismatic Renewal” within the Roman Church in the 1960s. The pope’s representative, the late Tony Palmer, said that it doesn’t matter about doctrine--we are one in the “Spirit.”  But, the theological Roman Catholic “spirit” is not Yahuwah! By separating a “Holy Spirit” from Yahuwah, it opened the door for all sorts of man-made ideas to enter into Christian theology.  </w:t>
      </w:r>
    </w:p>
    <w:p w14:paraId="70EC046F" w14:textId="77777777" w:rsidR="00AF3458" w:rsidRDefault="00AF3458" w:rsidP="00AF3458">
      <w:pPr>
        <w:rPr>
          <w:rFonts w:cs="Tahoma"/>
          <w:sz w:val="22"/>
          <w:szCs w:val="22"/>
        </w:rPr>
      </w:pPr>
      <w:r>
        <w:rPr>
          <w:rFonts w:cs="Tahoma"/>
          <w:sz w:val="22"/>
          <w:szCs w:val="22"/>
        </w:rPr>
        <w:t xml:space="preserve">     In the Charismatic movement, a separate “Holy Spirit” has been used to explain all kinds of phenomenon. Some of it is genuinely from Yahuwah!  In the </w:t>
      </w:r>
      <w:r>
        <w:rPr>
          <w:rFonts w:cs="Tahoma"/>
          <w:i/>
          <w:sz w:val="22"/>
          <w:szCs w:val="22"/>
        </w:rPr>
        <w:t>Acts the Apostles</w:t>
      </w:r>
      <w:r>
        <w:rPr>
          <w:rFonts w:cs="Tahoma"/>
          <w:sz w:val="22"/>
          <w:szCs w:val="22"/>
        </w:rPr>
        <w:t xml:space="preserve">, His ministers ministered in the power of Yahuwah’s Spirit.  Throughout the Tenach, the Prophets were filled with His Spirit, </w:t>
      </w:r>
      <w:proofErr w:type="gramStart"/>
      <w:r>
        <w:rPr>
          <w:rFonts w:cs="Tahoma"/>
          <w:sz w:val="22"/>
          <w:szCs w:val="22"/>
        </w:rPr>
        <w:t>i.e.</w:t>
      </w:r>
      <w:proofErr w:type="gramEnd"/>
      <w:r>
        <w:rPr>
          <w:rFonts w:cs="Tahoma"/>
          <w:sz w:val="22"/>
          <w:szCs w:val="22"/>
        </w:rPr>
        <w:t xml:space="preserve"> </w:t>
      </w:r>
      <w:r>
        <w:rPr>
          <w:rFonts w:cs="Tahoma"/>
          <w:b/>
          <w:sz w:val="22"/>
          <w:szCs w:val="22"/>
        </w:rPr>
        <w:t>Ezekiel 2:2</w:t>
      </w:r>
      <w:r>
        <w:rPr>
          <w:rFonts w:cs="Tahoma"/>
          <w:sz w:val="22"/>
          <w:szCs w:val="22"/>
        </w:rPr>
        <w:t>. King David prayed (</w:t>
      </w:r>
      <w:r>
        <w:rPr>
          <w:rFonts w:cs="Tahoma"/>
          <w:b/>
          <w:sz w:val="22"/>
          <w:szCs w:val="22"/>
        </w:rPr>
        <w:t>Psalm 51</w:t>
      </w:r>
      <w:r>
        <w:rPr>
          <w:rFonts w:cs="Tahoma"/>
          <w:sz w:val="22"/>
          <w:szCs w:val="22"/>
        </w:rPr>
        <w:t xml:space="preserve">) “take not Your Set-Apart Spirit from me.” A fresh final outpouring of His Spirit is prophesied in </w:t>
      </w:r>
      <w:r>
        <w:rPr>
          <w:rFonts w:cs="Tahoma"/>
          <w:b/>
          <w:sz w:val="22"/>
          <w:szCs w:val="22"/>
        </w:rPr>
        <w:t>Joel 2</w:t>
      </w:r>
      <w:r>
        <w:rPr>
          <w:rFonts w:cs="Tahoma"/>
          <w:sz w:val="22"/>
          <w:szCs w:val="22"/>
        </w:rPr>
        <w:t xml:space="preserve">. </w:t>
      </w:r>
      <w:proofErr w:type="gramStart"/>
      <w:r>
        <w:rPr>
          <w:rFonts w:cs="Tahoma"/>
          <w:sz w:val="22"/>
          <w:szCs w:val="22"/>
        </w:rPr>
        <w:t>But,</w:t>
      </w:r>
      <w:proofErr w:type="gramEnd"/>
      <w:r>
        <w:rPr>
          <w:rFonts w:cs="Tahoma"/>
          <w:sz w:val="22"/>
          <w:szCs w:val="22"/>
        </w:rPr>
        <w:t xml:space="preserve"> we also see that it is His pattern to withdraw His Spirit before times of judgment. (</w:t>
      </w:r>
      <w:r>
        <w:rPr>
          <w:rFonts w:cs="Tahoma"/>
          <w:b/>
          <w:sz w:val="22"/>
          <w:szCs w:val="22"/>
        </w:rPr>
        <w:t>Ezekiel 8 – 11:23</w:t>
      </w:r>
      <w:r>
        <w:rPr>
          <w:rFonts w:cs="Tahoma"/>
          <w:sz w:val="22"/>
          <w:szCs w:val="22"/>
        </w:rPr>
        <w:t xml:space="preserve">) </w:t>
      </w:r>
    </w:p>
    <w:p w14:paraId="297312EF" w14:textId="77777777" w:rsidR="00AF3458" w:rsidRDefault="00AF3458" w:rsidP="00AF3458">
      <w:pPr>
        <w:rPr>
          <w:rFonts w:cs="Tahoma"/>
          <w:sz w:val="22"/>
          <w:szCs w:val="22"/>
        </w:rPr>
      </w:pPr>
      <w:r>
        <w:rPr>
          <w:rFonts w:cs="Tahoma"/>
          <w:sz w:val="22"/>
          <w:szCs w:val="22"/>
        </w:rPr>
        <w:t xml:space="preserve">     The Set-Apart Spirit is Yahuwah. </w:t>
      </w:r>
      <w:r>
        <w:rPr>
          <w:rFonts w:cs="Tahoma"/>
          <w:b/>
          <w:sz w:val="22"/>
          <w:szCs w:val="22"/>
        </w:rPr>
        <w:t>Genesis 1:2</w:t>
      </w:r>
      <w:r>
        <w:rPr>
          <w:rFonts w:cs="Tahoma"/>
          <w:sz w:val="22"/>
          <w:szCs w:val="22"/>
        </w:rPr>
        <w:t xml:space="preserve"> – “the Spirit of Elohim moved upon the face of the deep. Yahuwah is omnipresent, omniscient, and omnipresent because He is Spirit!</w:t>
      </w:r>
    </w:p>
    <w:p w14:paraId="3EAA10FF" w14:textId="77777777" w:rsidR="00AF3458" w:rsidRDefault="00AF3458" w:rsidP="00AF3458">
      <w:pPr>
        <w:rPr>
          <w:rFonts w:cs="Tahoma"/>
          <w:sz w:val="22"/>
          <w:szCs w:val="22"/>
        </w:rPr>
      </w:pPr>
      <w:r>
        <w:rPr>
          <w:rFonts w:cs="Tahoma"/>
          <w:sz w:val="22"/>
          <w:szCs w:val="22"/>
        </w:rPr>
        <w:t xml:space="preserve">     Because of the evil of Israel, the priests were practicing sun god worship. </w:t>
      </w:r>
      <w:proofErr w:type="gramStart"/>
      <w:r>
        <w:rPr>
          <w:rFonts w:cs="Tahoma"/>
          <w:sz w:val="22"/>
          <w:szCs w:val="22"/>
        </w:rPr>
        <w:t>So</w:t>
      </w:r>
      <w:proofErr w:type="gramEnd"/>
      <w:r>
        <w:rPr>
          <w:rFonts w:cs="Tahoma"/>
          <w:sz w:val="22"/>
          <w:szCs w:val="22"/>
        </w:rPr>
        <w:t xml:space="preserve"> in </w:t>
      </w:r>
      <w:r>
        <w:rPr>
          <w:rFonts w:cs="Tahoma"/>
          <w:b/>
          <w:bCs/>
          <w:sz w:val="22"/>
          <w:szCs w:val="22"/>
        </w:rPr>
        <w:t>Ezekiel 8</w:t>
      </w:r>
      <w:r>
        <w:rPr>
          <w:rFonts w:cs="Tahoma"/>
          <w:sz w:val="22"/>
          <w:szCs w:val="22"/>
        </w:rPr>
        <w:t xml:space="preserve"> we see that Yahuwah left His place over the ark in Solomon’s Temple, and in </w:t>
      </w:r>
      <w:r>
        <w:rPr>
          <w:rFonts w:cs="Tahoma"/>
          <w:b/>
          <w:bCs/>
          <w:sz w:val="22"/>
          <w:szCs w:val="22"/>
        </w:rPr>
        <w:t>Ezekiel 11:23</w:t>
      </w:r>
      <w:r>
        <w:rPr>
          <w:rFonts w:cs="Tahoma"/>
          <w:sz w:val="22"/>
          <w:szCs w:val="22"/>
        </w:rPr>
        <w:t xml:space="preserve">, He ascended from the Mount of Olives to return totally into heaven UNTIL </w:t>
      </w:r>
      <w:r>
        <w:rPr>
          <w:rFonts w:cs="Tahoma"/>
          <w:b/>
          <w:bCs/>
          <w:sz w:val="22"/>
          <w:szCs w:val="22"/>
        </w:rPr>
        <w:t>Acts 2</w:t>
      </w:r>
      <w:r>
        <w:rPr>
          <w:rFonts w:cs="Tahoma"/>
          <w:sz w:val="22"/>
          <w:szCs w:val="22"/>
        </w:rPr>
        <w:t xml:space="preserve">, when He descended on born-again believers in Jerusalem.  </w:t>
      </w:r>
    </w:p>
    <w:p w14:paraId="1D5AECFE" w14:textId="77777777" w:rsidR="00AF3458" w:rsidRDefault="00AF3458" w:rsidP="00AF3458">
      <w:pPr>
        <w:rPr>
          <w:rFonts w:cs="Tahoma"/>
          <w:sz w:val="22"/>
          <w:szCs w:val="22"/>
        </w:rPr>
      </w:pPr>
      <w:r>
        <w:rPr>
          <w:rFonts w:cs="Tahoma"/>
          <w:sz w:val="22"/>
          <w:szCs w:val="22"/>
        </w:rPr>
        <w:t xml:space="preserve">     The Spirit descended on the day of Pentecost (</w:t>
      </w:r>
      <w:proofErr w:type="spellStart"/>
      <w:r>
        <w:rPr>
          <w:rFonts w:cs="Tahoma"/>
          <w:sz w:val="22"/>
          <w:szCs w:val="22"/>
        </w:rPr>
        <w:t>Shavu’ot</w:t>
      </w:r>
      <w:proofErr w:type="spellEnd"/>
      <w:r>
        <w:rPr>
          <w:rFonts w:cs="Tahoma"/>
          <w:sz w:val="22"/>
          <w:szCs w:val="22"/>
        </w:rPr>
        <w:t>/</w:t>
      </w:r>
      <w:r>
        <w:rPr>
          <w:rFonts w:cs="Tahoma"/>
          <w:b/>
          <w:sz w:val="22"/>
          <w:szCs w:val="22"/>
        </w:rPr>
        <w:t>Leviticus 23:9-22</w:t>
      </w:r>
      <w:r>
        <w:rPr>
          <w:rFonts w:cs="Tahoma"/>
          <w:sz w:val="22"/>
          <w:szCs w:val="22"/>
        </w:rPr>
        <w:t>), the 50</w:t>
      </w:r>
      <w:r>
        <w:rPr>
          <w:rFonts w:cs="Tahoma"/>
          <w:sz w:val="22"/>
          <w:szCs w:val="22"/>
          <w:vertAlign w:val="superscript"/>
        </w:rPr>
        <w:t>th</w:t>
      </w:r>
      <w:r>
        <w:rPr>
          <w:rFonts w:cs="Tahoma"/>
          <w:sz w:val="22"/>
          <w:szCs w:val="22"/>
        </w:rPr>
        <w:t xml:space="preserve"> day after First Fruits (</w:t>
      </w:r>
      <w:r>
        <w:rPr>
          <w:rFonts w:cs="Tahoma"/>
          <w:b/>
          <w:sz w:val="22"/>
          <w:szCs w:val="22"/>
        </w:rPr>
        <w:t>Acts 2</w:t>
      </w:r>
      <w:r>
        <w:rPr>
          <w:rFonts w:cs="Tahoma"/>
          <w:sz w:val="22"/>
          <w:szCs w:val="22"/>
        </w:rPr>
        <w:t>). It was the day the Torah was given on Sinai – the marriage covenant between Yahushua and His Bride, given by Yahuwah, the Spirit. It was Messiah who gracious gave the Spirit of His Father to all who asked for Him. (</w:t>
      </w:r>
      <w:r>
        <w:rPr>
          <w:rFonts w:cs="Tahoma"/>
          <w:b/>
          <w:sz w:val="22"/>
          <w:szCs w:val="22"/>
        </w:rPr>
        <w:t>John 15:26; 16:7-15; Luke 3:16</w:t>
      </w:r>
      <w:r>
        <w:rPr>
          <w:rFonts w:cs="Tahoma"/>
          <w:sz w:val="22"/>
          <w:szCs w:val="22"/>
        </w:rPr>
        <w:t>)</w:t>
      </w:r>
    </w:p>
    <w:p w14:paraId="44428465" w14:textId="77777777" w:rsidR="00AF3458" w:rsidRDefault="00AF3458" w:rsidP="00AF3458">
      <w:pPr>
        <w:rPr>
          <w:rFonts w:cs="Tahoma"/>
          <w:sz w:val="22"/>
          <w:szCs w:val="22"/>
        </w:rPr>
      </w:pPr>
      <w:r>
        <w:rPr>
          <w:rFonts w:cs="Tahoma"/>
          <w:sz w:val="22"/>
          <w:szCs w:val="22"/>
        </w:rPr>
        <w:t xml:space="preserve">     Baptists and other Fundamental Christians say that the miraculous work of the Holy Spirit ceased with the deaths of the Apostles, as if they’re saying it made it true. No Scripture says that! They say we don’t need the Spirit manifesting anymore like He did back then because now we have the Word.  That’s silly! The only “Word” mentioned in the New Testament is referring to the Hebrew Scriptures--the Torah, the Prophets, and the Writings. The Apostles used the Hebrew Scriptures. “The Word became flesh and dwelt among us.” Messiah was the embodiment of what Word? -- The Torah, Prophets, and Writings – the Tenach – the Word of His Father. To reject the Torah of the Hebrew Scriptures is to reject Messiah. There is no way that anyone can legitimately separate Messiah from His Father’s Covenant/Torah!  </w:t>
      </w:r>
    </w:p>
    <w:p w14:paraId="46DDF267" w14:textId="77777777" w:rsidR="00AF3458" w:rsidRDefault="00AF3458" w:rsidP="00AF3458">
      <w:pPr>
        <w:rPr>
          <w:rFonts w:cs="Tahoma"/>
          <w:sz w:val="22"/>
          <w:szCs w:val="22"/>
        </w:rPr>
      </w:pPr>
      <w:r>
        <w:rPr>
          <w:rFonts w:cs="Tahoma"/>
          <w:sz w:val="22"/>
          <w:szCs w:val="22"/>
        </w:rPr>
        <w:t xml:space="preserve">     Upon entering our body, it is the norm for the Spirit to give a person a prayer language of angels, or a language of a nation. Sha’ul is very clear in </w:t>
      </w:r>
      <w:r>
        <w:rPr>
          <w:rFonts w:cs="Tahoma"/>
          <w:b/>
          <w:sz w:val="22"/>
          <w:szCs w:val="22"/>
        </w:rPr>
        <w:t>I Corinthians 14</w:t>
      </w:r>
      <w:r>
        <w:rPr>
          <w:rFonts w:cs="Tahoma"/>
          <w:sz w:val="22"/>
          <w:szCs w:val="22"/>
        </w:rPr>
        <w:t xml:space="preserve"> to bring order to the use of this gift, and other gifts of the Spirit. In most Fundamental Christian churches, the leaders boldly say that the manifestations of His Spirit are of the devil. They accuse the devil of doing things that are done by Yahuwah, because of their unscriptural theology of intellectual men, faithless men. </w:t>
      </w:r>
    </w:p>
    <w:p w14:paraId="4BA93FD8" w14:textId="77777777" w:rsidR="00AF3458" w:rsidRDefault="00AF3458" w:rsidP="00AF3458">
      <w:pPr>
        <w:rPr>
          <w:rFonts w:cs="Tahoma"/>
          <w:sz w:val="22"/>
          <w:szCs w:val="22"/>
        </w:rPr>
      </w:pPr>
      <w:r>
        <w:rPr>
          <w:rFonts w:cs="Tahoma"/>
          <w:sz w:val="22"/>
          <w:szCs w:val="22"/>
        </w:rPr>
        <w:t xml:space="preserve">     </w:t>
      </w:r>
      <w:proofErr w:type="gramStart"/>
      <w:r>
        <w:rPr>
          <w:rFonts w:cs="Tahoma"/>
          <w:sz w:val="22"/>
          <w:szCs w:val="22"/>
        </w:rPr>
        <w:t>Oh</w:t>
      </w:r>
      <w:proofErr w:type="gramEnd"/>
      <w:r>
        <w:rPr>
          <w:rFonts w:cs="Tahoma"/>
          <w:sz w:val="22"/>
          <w:szCs w:val="22"/>
        </w:rPr>
        <w:t xml:space="preserve"> how dangerous this is, even in ignorance! To attribute the workings of the Spirit (Yahuwah) to the devil is called “blasphemy against the Spirit.”  It is the Spirit of Yahuwah that is sent into those that receive the Messiah by faith.  This blasphemy has no forgiveness available to it. To blaspheme the Spirit is to blaspheme Yahuwah Himself.  (</w:t>
      </w:r>
      <w:r>
        <w:rPr>
          <w:rFonts w:cs="Tahoma"/>
          <w:b/>
          <w:sz w:val="22"/>
          <w:szCs w:val="22"/>
        </w:rPr>
        <w:t>Matthew 12:31-33; Mark 3:22-30</w:t>
      </w:r>
      <w:r>
        <w:rPr>
          <w:rFonts w:cs="Tahoma"/>
          <w:sz w:val="22"/>
          <w:szCs w:val="22"/>
        </w:rPr>
        <w:t xml:space="preserve">) [Refer to: “The Manifestations of the Set-Apart Spirit” under the Mikvah of the Spirit on my website, </w:t>
      </w:r>
      <w:r>
        <w:rPr>
          <w:rFonts w:cs="Tahoma"/>
          <w:b/>
          <w:color w:val="403152"/>
          <w:sz w:val="22"/>
          <w:szCs w:val="22"/>
        </w:rPr>
        <w:t>comeenterthemikvah.com</w:t>
      </w:r>
      <w:r>
        <w:rPr>
          <w:rFonts w:cs="Tahoma"/>
          <w:sz w:val="22"/>
          <w:szCs w:val="22"/>
        </w:rPr>
        <w:t>]</w:t>
      </w:r>
    </w:p>
    <w:p w14:paraId="370326EC" w14:textId="77777777" w:rsidR="00AF3458" w:rsidRDefault="00AF3458" w:rsidP="00AF3458">
      <w:pPr>
        <w:rPr>
          <w:rFonts w:cs="Tahoma"/>
          <w:sz w:val="22"/>
          <w:szCs w:val="22"/>
        </w:rPr>
      </w:pPr>
      <w:r>
        <w:rPr>
          <w:rFonts w:cs="Tahoma"/>
          <w:sz w:val="22"/>
          <w:szCs w:val="22"/>
        </w:rPr>
        <w:t xml:space="preserve">     Yes, I know that there are false tongues and false signs and wonders. The False Prophet will deceive the world by his false signs and wonders, so that the world will worship the “Beast.” (</w:t>
      </w:r>
      <w:r>
        <w:rPr>
          <w:rFonts w:cs="Tahoma"/>
          <w:b/>
          <w:sz w:val="22"/>
          <w:szCs w:val="22"/>
        </w:rPr>
        <w:t>Revelation 13</w:t>
      </w:r>
      <w:r>
        <w:rPr>
          <w:rFonts w:cs="Tahoma"/>
          <w:sz w:val="22"/>
          <w:szCs w:val="22"/>
        </w:rPr>
        <w:t xml:space="preserve">) </w:t>
      </w:r>
    </w:p>
    <w:p w14:paraId="0EF90354" w14:textId="77777777" w:rsidR="00AF3458" w:rsidRDefault="00AF3458" w:rsidP="00AF3458">
      <w:pPr>
        <w:rPr>
          <w:rFonts w:cs="Tahoma"/>
          <w:sz w:val="22"/>
          <w:szCs w:val="22"/>
        </w:rPr>
      </w:pPr>
      <w:r>
        <w:rPr>
          <w:rFonts w:cs="Tahoma"/>
          <w:sz w:val="22"/>
          <w:szCs w:val="22"/>
        </w:rPr>
        <w:t xml:space="preserve">     But, for the discerning, the false tongues sound like the devil – all those </w:t>
      </w:r>
      <w:proofErr w:type="spellStart"/>
      <w:r>
        <w:rPr>
          <w:rFonts w:cs="Tahoma"/>
          <w:sz w:val="22"/>
          <w:szCs w:val="22"/>
        </w:rPr>
        <w:t>ssss</w:t>
      </w:r>
      <w:proofErr w:type="spellEnd"/>
      <w:r>
        <w:rPr>
          <w:rFonts w:cs="Tahoma"/>
          <w:sz w:val="22"/>
          <w:szCs w:val="22"/>
        </w:rPr>
        <w:t xml:space="preserve"> hissing sounds, and the false signs and wonders take people away from Yahuwah, not to Him. The Apostles guarded the Torah and all spoke in tongues, and they all did amazing signs and wonders in the Name of Yahushua. Sha’ul said: “I speak in tongues more than you all.”</w:t>
      </w:r>
    </w:p>
    <w:p w14:paraId="02016DF5" w14:textId="77777777" w:rsidR="00AF3458" w:rsidRDefault="00AF3458" w:rsidP="00AF3458">
      <w:pPr>
        <w:rPr>
          <w:rFonts w:cs="Tahoma"/>
          <w:sz w:val="22"/>
          <w:szCs w:val="22"/>
        </w:rPr>
      </w:pPr>
      <w:r>
        <w:rPr>
          <w:rFonts w:cs="Tahoma"/>
          <w:sz w:val="22"/>
          <w:szCs w:val="22"/>
        </w:rPr>
        <w:t xml:space="preserve">     By knowing the Word, it is easy to discern deception. But, also, the Spirit of Yahuwah in us brings “the gift of the discernment of spirits,” and without His Presence within us, we can be deceived in many ways. No one will survive the days to come without having the in-dwelling of the Spirit!   </w:t>
      </w:r>
    </w:p>
    <w:p w14:paraId="0BE40B93" w14:textId="77777777" w:rsidR="00AF3458" w:rsidRDefault="00AF3458" w:rsidP="00AF3458">
      <w:pPr>
        <w:rPr>
          <w:rFonts w:cs="Tahoma"/>
          <w:sz w:val="22"/>
          <w:szCs w:val="22"/>
        </w:rPr>
      </w:pPr>
      <w:r>
        <w:rPr>
          <w:rFonts w:cs="Tahoma"/>
          <w:sz w:val="22"/>
          <w:szCs w:val="22"/>
        </w:rPr>
        <w:t xml:space="preserve">False prophecies like those of Kim Clement, and that fortune-telling Elijah List group, are blamed on the “Holy Spirit.” </w:t>
      </w:r>
    </w:p>
    <w:p w14:paraId="469CC964" w14:textId="77777777" w:rsidR="00AF3458" w:rsidRDefault="00AF3458" w:rsidP="00AF3458">
      <w:pPr>
        <w:rPr>
          <w:rFonts w:cs="Tahoma"/>
          <w:sz w:val="22"/>
          <w:szCs w:val="22"/>
        </w:rPr>
      </w:pPr>
      <w:r>
        <w:rPr>
          <w:rFonts w:cs="Tahoma"/>
          <w:sz w:val="22"/>
          <w:szCs w:val="22"/>
        </w:rPr>
        <w:t xml:space="preserve">     The operation of the Hindu Kundalini spirit in meetings like the “Toronto Blessing,” and the Lakeland, Florida revival, led by the guy with the tattoos that was having an affair with one of his co-workers, were blamed on the Holy Spirit. I highly recommend the YouTube teachings, and the 2010 book by Andrew Strom </w:t>
      </w:r>
      <w:r>
        <w:rPr>
          <w:rFonts w:cs="Tahoma"/>
          <w:i/>
          <w:sz w:val="22"/>
          <w:szCs w:val="22"/>
        </w:rPr>
        <w:t>Kundalini Warnings</w:t>
      </w:r>
      <w:r>
        <w:rPr>
          <w:rFonts w:cs="Tahoma"/>
          <w:sz w:val="22"/>
          <w:szCs w:val="22"/>
        </w:rPr>
        <w:t xml:space="preserve">, about the Hindu Kundalini Spirits that have invaded the churches. In those spurious revivals, the “Holy Spirit” was given credit for making people bark like dogs, roll on the floor like drunks, babble in demonic tongues, jerk and twitch, roar like lions, and generally make utter fools of themselves. Oftentimes, there were sexual innuendos that accompanied those signs, as in Kim Clement meetings.  Black-lighting and other such night club décor is used in Kim’s meetings – and it was all attributed to the “Holy Spirit.”  Kim Clement made the statement that he didn’t need to read his Bible--the Spirit told him what to believe.  My friends, these “spirits” that make human beings into blithering idiots is NOT Yahuwah!  They come from the pit of hell!  </w:t>
      </w:r>
    </w:p>
    <w:p w14:paraId="07E6DAA3" w14:textId="77777777" w:rsidR="00AF3458" w:rsidRDefault="00AF3458" w:rsidP="00AF3458">
      <w:pPr>
        <w:rPr>
          <w:rFonts w:cs="Tahoma"/>
          <w:sz w:val="22"/>
          <w:szCs w:val="22"/>
        </w:rPr>
      </w:pPr>
      <w:r>
        <w:rPr>
          <w:rFonts w:cs="Tahoma"/>
          <w:sz w:val="22"/>
          <w:szCs w:val="22"/>
        </w:rPr>
        <w:t xml:space="preserve">     By knowing the Word and guarding the Torah of His Kingdom, in humility and contriteness, we will not be deceived by all the weirdness that is coming on the earth. The Spirit of Yahuwah does everything “decently and in order.”               </w:t>
      </w:r>
    </w:p>
    <w:p w14:paraId="3E5E5730" w14:textId="77777777" w:rsidR="00AF3458" w:rsidRDefault="00AF3458" w:rsidP="00AF3458">
      <w:pPr>
        <w:rPr>
          <w:rFonts w:cs="Tahoma"/>
          <w:sz w:val="22"/>
          <w:szCs w:val="22"/>
        </w:rPr>
      </w:pPr>
      <w:r>
        <w:rPr>
          <w:rFonts w:cs="Tahoma"/>
          <w:sz w:val="22"/>
          <w:szCs w:val="22"/>
        </w:rPr>
        <w:t xml:space="preserve">     So, you’ve got charismatic groups blaming defilement on the Holy Spirit, others denying His right to manifest, others who make Him out to be an “it,” or a force that is impersonal, others who actually attribute sexual experiences to Him, others blaspheme Him, but the greatest hoax of all is that He is separated from the very Person that He is - Yahuwah. </w:t>
      </w:r>
    </w:p>
    <w:p w14:paraId="44439A37" w14:textId="77777777" w:rsidR="00AF3458" w:rsidRDefault="00AF3458" w:rsidP="00AF3458">
      <w:pPr>
        <w:rPr>
          <w:rFonts w:cs="Tahoma"/>
          <w:b/>
          <w:color w:val="C00000"/>
          <w:sz w:val="22"/>
          <w:szCs w:val="22"/>
        </w:rPr>
      </w:pPr>
      <w:r>
        <w:rPr>
          <w:rFonts w:cs="Tahoma"/>
          <w:b/>
          <w:color w:val="C00000"/>
          <w:sz w:val="22"/>
          <w:szCs w:val="22"/>
        </w:rPr>
        <w:t>There is NO “HOLY SPIRIT” who is a separate being from Yahuwah!</w:t>
      </w:r>
    </w:p>
    <w:p w14:paraId="707FF849" w14:textId="77777777" w:rsidR="00AF3458" w:rsidRDefault="00AF3458" w:rsidP="00AF3458">
      <w:pPr>
        <w:rPr>
          <w:rFonts w:cs="Tahoma"/>
          <w:sz w:val="22"/>
          <w:szCs w:val="22"/>
        </w:rPr>
      </w:pPr>
      <w:r>
        <w:rPr>
          <w:rFonts w:cs="Tahoma"/>
          <w:sz w:val="22"/>
          <w:szCs w:val="22"/>
        </w:rPr>
        <w:t xml:space="preserve">     In fact, the expression “Holy Spirit” is used a very few times in the New Testament. The word “holy” is the name of a pagan goddess, so let go of that word. In Hebrew, the Spirit is the Ruach ha </w:t>
      </w:r>
      <w:proofErr w:type="spellStart"/>
      <w:r>
        <w:rPr>
          <w:rFonts w:cs="Tahoma"/>
          <w:sz w:val="22"/>
          <w:szCs w:val="22"/>
        </w:rPr>
        <w:t>Kodesh</w:t>
      </w:r>
      <w:proofErr w:type="spellEnd"/>
      <w:r>
        <w:rPr>
          <w:rFonts w:cs="Tahoma"/>
          <w:sz w:val="22"/>
          <w:szCs w:val="22"/>
        </w:rPr>
        <w:t xml:space="preserve">--the Set-Apart Spirit--the Set-Apart Spirit of Yahuwah!  This is how the Apostles and all early disciples understood it!  </w:t>
      </w:r>
    </w:p>
    <w:p w14:paraId="7864ED38" w14:textId="77777777" w:rsidR="00AF3458" w:rsidRDefault="00AF3458" w:rsidP="00AF3458">
      <w:pPr>
        <w:rPr>
          <w:rFonts w:cs="Tahoma"/>
          <w:b/>
          <w:color w:val="403152"/>
          <w:sz w:val="22"/>
          <w:szCs w:val="22"/>
        </w:rPr>
      </w:pPr>
      <w:r>
        <w:rPr>
          <w:rFonts w:cs="Tahoma"/>
          <w:b/>
          <w:color w:val="403152"/>
          <w:sz w:val="22"/>
          <w:szCs w:val="22"/>
        </w:rPr>
        <w:t xml:space="preserve">     Tragically, things got mixed up when men reduced Yahuwah to the general title “God,” or “Lord,” -- elusive, conceptual, philosophical, theological titles that make Yahuwah a thing, not a Person.  </w:t>
      </w:r>
    </w:p>
    <w:p w14:paraId="52ED8257" w14:textId="77777777" w:rsidR="00AF3458" w:rsidRDefault="00AF3458" w:rsidP="00AF3458">
      <w:pPr>
        <w:rPr>
          <w:rFonts w:cs="Tahoma"/>
          <w:b/>
          <w:color w:val="403152"/>
          <w:sz w:val="22"/>
          <w:szCs w:val="22"/>
        </w:rPr>
      </w:pPr>
      <w:r>
        <w:rPr>
          <w:rFonts w:cs="Tahoma"/>
          <w:b/>
          <w:color w:val="403152"/>
          <w:sz w:val="22"/>
          <w:szCs w:val="22"/>
        </w:rPr>
        <w:t xml:space="preserve">     Messiah is titled “Lord” also. The word “Lord” is in the Tenach alone is used 6,823 times.  In Hebrew, it is rendered “</w:t>
      </w:r>
      <w:proofErr w:type="spellStart"/>
      <w:r>
        <w:rPr>
          <w:rFonts w:cs="Tahoma"/>
          <w:b/>
          <w:color w:val="403152"/>
          <w:sz w:val="22"/>
          <w:szCs w:val="22"/>
        </w:rPr>
        <w:t>Ba’al</w:t>
      </w:r>
      <w:proofErr w:type="spellEnd"/>
      <w:r>
        <w:rPr>
          <w:rFonts w:cs="Tahoma"/>
          <w:b/>
          <w:color w:val="403152"/>
          <w:sz w:val="22"/>
          <w:szCs w:val="22"/>
        </w:rPr>
        <w:t>.” The present Hebrew word for “Lord” is “Adonai.” “Adonai” is from the Phoenician “</w:t>
      </w:r>
      <w:proofErr w:type="spellStart"/>
      <w:r>
        <w:rPr>
          <w:rFonts w:cs="Tahoma"/>
          <w:b/>
          <w:color w:val="403152"/>
          <w:sz w:val="22"/>
          <w:szCs w:val="22"/>
        </w:rPr>
        <w:t>Adon</w:t>
      </w:r>
      <w:proofErr w:type="spellEnd"/>
      <w:r>
        <w:rPr>
          <w:rFonts w:cs="Tahoma"/>
          <w:b/>
          <w:color w:val="403152"/>
          <w:sz w:val="22"/>
          <w:szCs w:val="22"/>
        </w:rPr>
        <w:t>.” It is from the Greek “Adonis.” It is a pagan name.</w:t>
      </w:r>
    </w:p>
    <w:p w14:paraId="7CAE2D53" w14:textId="77777777" w:rsidR="00AF3458" w:rsidRDefault="00AF3458" w:rsidP="00AF3458">
      <w:pPr>
        <w:rPr>
          <w:rFonts w:cs="Tahoma"/>
          <w:sz w:val="22"/>
          <w:szCs w:val="22"/>
        </w:rPr>
      </w:pPr>
      <w:r>
        <w:rPr>
          <w:rFonts w:cs="Tahoma"/>
          <w:b/>
          <w:color w:val="403152"/>
          <w:sz w:val="22"/>
          <w:szCs w:val="22"/>
        </w:rPr>
        <w:t xml:space="preserve">     Each time it nullifies, brings to nothing, the Name Yahuwah. This breaks the third commandment – bringing His Name to nothingness.  To reduce Messiah’s name to a pagan Greek name from the god Zeus (</w:t>
      </w:r>
      <w:proofErr w:type="spellStart"/>
      <w:r>
        <w:rPr>
          <w:rFonts w:cs="Tahoma"/>
          <w:b/>
          <w:color w:val="403152"/>
          <w:sz w:val="22"/>
          <w:szCs w:val="22"/>
        </w:rPr>
        <w:t>Iesous</w:t>
      </w:r>
      <w:proofErr w:type="spellEnd"/>
      <w:r>
        <w:rPr>
          <w:rFonts w:cs="Tahoma"/>
          <w:b/>
          <w:color w:val="403152"/>
          <w:sz w:val="22"/>
          <w:szCs w:val="22"/>
        </w:rPr>
        <w:t>/Jesu/Jesus), and also call Him “Lord,” is an to strip Him of who He is. The word “Lord” comes from the name of the Canaanite god, “</w:t>
      </w:r>
      <w:proofErr w:type="spellStart"/>
      <w:r>
        <w:rPr>
          <w:rFonts w:cs="Tahoma"/>
          <w:b/>
          <w:color w:val="403152"/>
          <w:sz w:val="22"/>
          <w:szCs w:val="22"/>
        </w:rPr>
        <w:t>Ba’al</w:t>
      </w:r>
      <w:proofErr w:type="spellEnd"/>
      <w:r>
        <w:rPr>
          <w:rFonts w:cs="Tahoma"/>
          <w:b/>
          <w:color w:val="403152"/>
          <w:sz w:val="22"/>
          <w:szCs w:val="22"/>
        </w:rPr>
        <w:t xml:space="preserve">.” </w:t>
      </w:r>
      <w:r>
        <w:rPr>
          <w:rFonts w:cs="Tahoma"/>
          <w:sz w:val="22"/>
          <w:szCs w:val="22"/>
        </w:rPr>
        <w:t xml:space="preserve"> </w:t>
      </w:r>
    </w:p>
    <w:p w14:paraId="410DD4AB" w14:textId="5ABA699B" w:rsidR="00AF3458" w:rsidRDefault="00AF3458" w:rsidP="00AF3458">
      <w:pPr>
        <w:rPr>
          <w:rFonts w:cs="Tahoma"/>
          <w:sz w:val="22"/>
          <w:szCs w:val="22"/>
        </w:rPr>
      </w:pPr>
      <w:r>
        <w:rPr>
          <w:rFonts w:cs="Tahoma"/>
          <w:sz w:val="22"/>
          <w:szCs w:val="22"/>
        </w:rPr>
        <w:t xml:space="preserve">     </w:t>
      </w:r>
      <w:r>
        <w:rPr>
          <w:rFonts w:cs="Tahoma"/>
          <w:b/>
          <w:bCs/>
          <w:sz w:val="22"/>
          <w:szCs w:val="22"/>
        </w:rPr>
        <w:t>Isaiah 42:8</w:t>
      </w:r>
      <w:r>
        <w:rPr>
          <w:rFonts w:cs="Tahoma"/>
          <w:sz w:val="22"/>
          <w:szCs w:val="22"/>
        </w:rPr>
        <w:t xml:space="preserve">: “I, I am the Lord, that is My Name, and my glory I will not give to another.” Actually, in the English, that is </w:t>
      </w:r>
      <w:r w:rsidR="002641AE">
        <w:rPr>
          <w:rFonts w:cs="Tahoma"/>
          <w:sz w:val="22"/>
          <w:szCs w:val="22"/>
        </w:rPr>
        <w:t>not true. His Name is not “Lord.” That’s a title.</w:t>
      </w:r>
      <w:r>
        <w:rPr>
          <w:rFonts w:cs="Tahoma"/>
          <w:sz w:val="22"/>
          <w:szCs w:val="22"/>
        </w:rPr>
        <w:t xml:space="preserve"> The word “glory” is the name of a pagan goddess. It should read: “I, I am Yahuwah, that is My Name, and My esteem I will not give to another.”</w:t>
      </w:r>
      <w:r w:rsidR="002641AE">
        <w:rPr>
          <w:rFonts w:cs="Tahoma"/>
          <w:sz w:val="22"/>
          <w:szCs w:val="22"/>
        </w:rPr>
        <w:t xml:space="preserve"> </w:t>
      </w:r>
      <w:r>
        <w:rPr>
          <w:rFonts w:cs="Tahoma"/>
          <w:sz w:val="22"/>
          <w:szCs w:val="22"/>
        </w:rPr>
        <w:t xml:space="preserve"> </w:t>
      </w:r>
    </w:p>
    <w:p w14:paraId="4AA4865A" w14:textId="77777777" w:rsidR="00AF3458" w:rsidRDefault="00AF3458" w:rsidP="00AF3458">
      <w:pPr>
        <w:rPr>
          <w:rFonts w:cs="Tahoma"/>
          <w:sz w:val="22"/>
          <w:szCs w:val="22"/>
        </w:rPr>
      </w:pPr>
      <w:r>
        <w:rPr>
          <w:rFonts w:cs="Tahoma"/>
          <w:sz w:val="22"/>
          <w:szCs w:val="22"/>
        </w:rPr>
        <w:t xml:space="preserve">     </w:t>
      </w:r>
      <w:r>
        <w:rPr>
          <w:rFonts w:cs="Tahoma"/>
          <w:b/>
          <w:sz w:val="22"/>
          <w:szCs w:val="22"/>
        </w:rPr>
        <w:t>II Timothy 3:16</w:t>
      </w:r>
      <w:r>
        <w:rPr>
          <w:rFonts w:cs="Tahoma"/>
          <w:sz w:val="22"/>
          <w:szCs w:val="22"/>
        </w:rPr>
        <w:t xml:space="preserve">: “All Scripture is breathed by Elohim.” </w:t>
      </w:r>
    </w:p>
    <w:p w14:paraId="24C3098E" w14:textId="77777777" w:rsidR="00AF3458" w:rsidRDefault="00AF3458" w:rsidP="00AF3458">
      <w:pPr>
        <w:rPr>
          <w:rFonts w:cs="Tahoma"/>
          <w:sz w:val="22"/>
          <w:szCs w:val="22"/>
        </w:rPr>
      </w:pPr>
      <w:r>
        <w:rPr>
          <w:rFonts w:cs="Tahoma"/>
          <w:b/>
          <w:sz w:val="22"/>
          <w:szCs w:val="22"/>
        </w:rPr>
        <w:t xml:space="preserve">     II Peter 1:20-21</w:t>
      </w:r>
      <w:r>
        <w:rPr>
          <w:rFonts w:cs="Tahoma"/>
          <w:sz w:val="22"/>
          <w:szCs w:val="22"/>
        </w:rPr>
        <w:t xml:space="preserve">: “…No prophecy of Scripture came to be by one’s own interpretation, for prophecy never came to be by the desire of man, but men of Elohim spoke, being moved by Set-Apart Spirit.” </w:t>
      </w:r>
    </w:p>
    <w:p w14:paraId="695264C6" w14:textId="77777777" w:rsidR="00AF3458" w:rsidRDefault="00AF3458" w:rsidP="00AF3458">
      <w:pPr>
        <w:rPr>
          <w:rFonts w:cs="Tahoma"/>
          <w:sz w:val="22"/>
          <w:szCs w:val="22"/>
        </w:rPr>
      </w:pPr>
      <w:r>
        <w:rPr>
          <w:rFonts w:cs="Tahoma"/>
          <w:sz w:val="22"/>
          <w:szCs w:val="22"/>
        </w:rPr>
        <w:t xml:space="preserve">     All through the Word we read that Yahuwah moved on the writers of Scripture…not some separate being that was a third part of a trinity.  </w:t>
      </w:r>
    </w:p>
    <w:p w14:paraId="18F0F81E" w14:textId="77777777" w:rsidR="00AF3458" w:rsidRDefault="00AF3458" w:rsidP="00AF3458">
      <w:pPr>
        <w:rPr>
          <w:rFonts w:cs="Tahoma"/>
          <w:sz w:val="22"/>
          <w:szCs w:val="22"/>
        </w:rPr>
      </w:pPr>
      <w:r>
        <w:rPr>
          <w:rFonts w:cs="Tahoma"/>
          <w:sz w:val="22"/>
          <w:szCs w:val="22"/>
        </w:rPr>
        <w:t xml:space="preserve">     It was Yahuwah who said in </w:t>
      </w:r>
      <w:r>
        <w:rPr>
          <w:rFonts w:cs="Tahoma"/>
          <w:b/>
          <w:sz w:val="22"/>
          <w:szCs w:val="22"/>
        </w:rPr>
        <w:t>Isaiah 66:13</w:t>
      </w:r>
      <w:r>
        <w:rPr>
          <w:rFonts w:cs="Tahoma"/>
          <w:sz w:val="22"/>
          <w:szCs w:val="22"/>
        </w:rPr>
        <w:t xml:space="preserve"> (KJV) “as one whom his mother comforts, I will comfort you.” Yahuwah, the Spirit, has the tenderness of a mother. This tenderness is also found in a gentle, caring, and kind father. The characteristics of the nature of a loving human father also contain elements of a mother--nurturing, compassion, gentleness, kindness, affection, responsibility, helpfulness, etc. The characteristics of a loving woman also contain elements of the strength that a man has to have in order to fulfill her role.    </w:t>
      </w:r>
    </w:p>
    <w:p w14:paraId="6F6B57DC" w14:textId="77777777" w:rsidR="00AF3458" w:rsidRDefault="00AF3458" w:rsidP="00AF3458">
      <w:pPr>
        <w:pStyle w:val="BodyText"/>
        <w:rPr>
          <w:rFonts w:cs="Tahoma"/>
          <w:sz w:val="22"/>
          <w:szCs w:val="22"/>
        </w:rPr>
      </w:pPr>
      <w:r>
        <w:rPr>
          <w:sz w:val="22"/>
          <w:szCs w:val="22"/>
        </w:rPr>
        <w:t xml:space="preserve">     </w:t>
      </w:r>
      <w:r w:rsidRPr="00A10004">
        <w:rPr>
          <w:b/>
          <w:bCs/>
          <w:sz w:val="22"/>
          <w:szCs w:val="22"/>
        </w:rPr>
        <w:t>Genesis 5:1-2</w:t>
      </w:r>
      <w:r>
        <w:rPr>
          <w:b/>
          <w:sz w:val="22"/>
          <w:szCs w:val="22"/>
        </w:rPr>
        <w:t>: “</w:t>
      </w:r>
      <w:r w:rsidRPr="00A10004">
        <w:rPr>
          <w:b/>
          <w:bCs/>
          <w:color w:val="1F497D"/>
          <w:sz w:val="22"/>
          <w:szCs w:val="22"/>
        </w:rPr>
        <w:t xml:space="preserve">This is the book of the genealogy of Adam. In the day that Elohim created man, He made him in the likeness of Elohim.  Male and </w:t>
      </w:r>
      <w:proofErr w:type="gramStart"/>
      <w:r w:rsidRPr="00A10004">
        <w:rPr>
          <w:b/>
          <w:bCs/>
          <w:color w:val="1F497D"/>
          <w:sz w:val="22"/>
          <w:szCs w:val="22"/>
        </w:rPr>
        <w:t>female</w:t>
      </w:r>
      <w:proofErr w:type="gramEnd"/>
      <w:r w:rsidRPr="00A10004">
        <w:rPr>
          <w:b/>
          <w:bCs/>
          <w:color w:val="1F497D"/>
          <w:sz w:val="22"/>
          <w:szCs w:val="22"/>
        </w:rPr>
        <w:t xml:space="preserve"> He</w:t>
      </w:r>
      <w:r>
        <w:rPr>
          <w:color w:val="1F497D"/>
          <w:sz w:val="22"/>
          <w:szCs w:val="22"/>
        </w:rPr>
        <w:t xml:space="preserve"> </w:t>
      </w:r>
      <w:r w:rsidRPr="00A10004">
        <w:rPr>
          <w:b/>
          <w:bCs/>
          <w:color w:val="1F497D"/>
          <w:sz w:val="22"/>
          <w:szCs w:val="22"/>
        </w:rPr>
        <w:t>created them, and He blessed them, and called THEIR NAME `ADAM,’ in the day they were created</w:t>
      </w:r>
      <w:r>
        <w:rPr>
          <w:b/>
          <w:sz w:val="22"/>
          <w:szCs w:val="22"/>
        </w:rPr>
        <w:t>.”</w:t>
      </w:r>
    </w:p>
    <w:p w14:paraId="04167F46" w14:textId="77777777" w:rsidR="00AF3458" w:rsidRDefault="00AF3458" w:rsidP="00AF3458">
      <w:pPr>
        <w:rPr>
          <w:rFonts w:cs="Tahoma"/>
          <w:sz w:val="22"/>
          <w:szCs w:val="22"/>
        </w:rPr>
      </w:pPr>
      <w:r>
        <w:rPr>
          <w:rFonts w:cs="Tahoma"/>
          <w:sz w:val="22"/>
          <w:szCs w:val="22"/>
        </w:rPr>
        <w:t xml:space="preserve">     The word “woman” simply denotes a “wombed man” – the man with the womb. “Man” is generic for human beings – Homo sapiens. Males have their nature and their responsibilities as leaders, equipped for their roles in life. A woman has her own nature and responsibility that equips her for her role in life. But they both have general characteristics of their Creator which cause them to be “echad,” united as one in Him. It was sin that separated the perfect unity of Adam and </w:t>
      </w:r>
      <w:proofErr w:type="spellStart"/>
      <w:r>
        <w:rPr>
          <w:rFonts w:cs="Tahoma"/>
          <w:sz w:val="22"/>
          <w:szCs w:val="22"/>
        </w:rPr>
        <w:t>Hawaah</w:t>
      </w:r>
      <w:proofErr w:type="spellEnd"/>
      <w:r>
        <w:rPr>
          <w:rFonts w:cs="Tahoma"/>
          <w:sz w:val="22"/>
          <w:szCs w:val="22"/>
        </w:rPr>
        <w:t xml:space="preserve"> (Eve). “Sin is the transgression of the Torah.” (</w:t>
      </w:r>
      <w:r>
        <w:rPr>
          <w:rFonts w:cs="Tahoma"/>
          <w:b/>
          <w:bCs/>
          <w:sz w:val="22"/>
          <w:szCs w:val="22"/>
        </w:rPr>
        <w:t>I John 3:4b</w:t>
      </w:r>
      <w:r>
        <w:rPr>
          <w:rFonts w:cs="Tahoma"/>
          <w:sz w:val="22"/>
          <w:szCs w:val="22"/>
        </w:rPr>
        <w:t xml:space="preserve">) “Transgression” means to rebel, revolt, or apostatize. Yahuwah is definitely a </w:t>
      </w:r>
      <w:proofErr w:type="gramStart"/>
      <w:r>
        <w:rPr>
          <w:rFonts w:cs="Tahoma"/>
          <w:sz w:val="22"/>
          <w:szCs w:val="22"/>
        </w:rPr>
        <w:t>Father</w:t>
      </w:r>
      <w:proofErr w:type="gramEnd"/>
      <w:r>
        <w:rPr>
          <w:rFonts w:cs="Tahoma"/>
          <w:sz w:val="22"/>
          <w:szCs w:val="22"/>
        </w:rPr>
        <w:t xml:space="preserve">. He never calls Himself a mother. He says in </w:t>
      </w:r>
      <w:r>
        <w:rPr>
          <w:rFonts w:cs="Tahoma"/>
          <w:b/>
          <w:sz w:val="22"/>
          <w:szCs w:val="22"/>
        </w:rPr>
        <w:t>Jeremiah 31:9</w:t>
      </w:r>
      <w:r>
        <w:rPr>
          <w:rFonts w:cs="Tahoma"/>
          <w:sz w:val="22"/>
          <w:szCs w:val="22"/>
        </w:rPr>
        <w:t xml:space="preserve">: “…I will be a Father to Israel, and Ephraim (he is My firstborn).”    </w:t>
      </w:r>
    </w:p>
    <w:p w14:paraId="6E1D46B7" w14:textId="77777777" w:rsidR="00AF3458" w:rsidRDefault="00AF3458" w:rsidP="00AF3458">
      <w:pPr>
        <w:rPr>
          <w:rFonts w:cs="Tahoma"/>
          <w:sz w:val="22"/>
          <w:szCs w:val="22"/>
        </w:rPr>
      </w:pPr>
      <w:r>
        <w:rPr>
          <w:rFonts w:cs="Tahoma"/>
          <w:sz w:val="22"/>
          <w:szCs w:val="22"/>
        </w:rPr>
        <w:t xml:space="preserve">     In primary Christian theology, though not distinctly taught this way in most churches, the spirit and the thinking </w:t>
      </w:r>
      <w:proofErr w:type="gramStart"/>
      <w:r>
        <w:rPr>
          <w:rFonts w:cs="Tahoma"/>
          <w:sz w:val="22"/>
          <w:szCs w:val="22"/>
        </w:rPr>
        <w:t>comes</w:t>
      </w:r>
      <w:proofErr w:type="gramEnd"/>
      <w:r>
        <w:rPr>
          <w:rFonts w:cs="Tahoma"/>
          <w:sz w:val="22"/>
          <w:szCs w:val="22"/>
        </w:rPr>
        <w:t xml:space="preserve"> through that the God of the OLD Testament was mean, harsh, unloving, judgmental, critical, stern, unfeeling, and thus gave His people a hateful Law to put them in bondage--a law that no one could keep. They teach that Jesus came to do away with that horrible LAW OF THE JEWS that Moses wrote, and to give us freedom from having to obey such oppressive bondage. </w:t>
      </w:r>
    </w:p>
    <w:p w14:paraId="742ED3B6" w14:textId="77777777" w:rsidR="00AF3458" w:rsidRDefault="00AF3458" w:rsidP="00AF3458">
      <w:pPr>
        <w:rPr>
          <w:rFonts w:cs="Tahoma"/>
          <w:sz w:val="22"/>
          <w:szCs w:val="22"/>
        </w:rPr>
      </w:pPr>
      <w:r>
        <w:rPr>
          <w:rFonts w:cs="Tahoma"/>
          <w:sz w:val="22"/>
          <w:szCs w:val="22"/>
        </w:rPr>
        <w:t xml:space="preserve">     In Christian theology, the “Holy Spirit” sides with nice Jesus, but sometimes He does weird things as the “Holy Ghost” in Pentecostal meetings. As a previously ordained charismatic minister, I’ve been to those kinds of lively meetings, too. Since Yahuwah deals with individuals, some of that liveliness is really His Spirit, but, unfortunately, most of it is fleshly fervor. Thought not in most Christian’s conscious mind, the wrong attitude towards Yahuwah comes out at times, often when Torah is mentioned. But, in their actions and reasoning, Yahuwah is slotted as the “it” up in heaven, referred to as “God” – a God they don’t know, and most don’t want to know. </w:t>
      </w:r>
    </w:p>
    <w:p w14:paraId="437CE96C" w14:textId="77777777" w:rsidR="00AF3458" w:rsidRDefault="00AF3458" w:rsidP="00AF3458">
      <w:pPr>
        <w:rPr>
          <w:rFonts w:cs="Tahoma"/>
          <w:sz w:val="22"/>
          <w:szCs w:val="22"/>
        </w:rPr>
      </w:pPr>
      <w:r>
        <w:rPr>
          <w:rFonts w:cs="Tahoma"/>
          <w:sz w:val="22"/>
          <w:szCs w:val="22"/>
        </w:rPr>
        <w:t xml:space="preserve">The Messianic Movement has opened up a more realistic view of the “God” of the Tenach. For this I am grateful. But, but at the same time many devalue Yahushua Messiah as not worthy of their submitting their lives to follow Him, and the “Brit </w:t>
      </w:r>
      <w:proofErr w:type="spellStart"/>
      <w:r>
        <w:rPr>
          <w:rFonts w:cs="Tahoma"/>
          <w:sz w:val="22"/>
          <w:szCs w:val="22"/>
        </w:rPr>
        <w:t>Chadasha</w:t>
      </w:r>
      <w:proofErr w:type="spellEnd"/>
      <w:r>
        <w:rPr>
          <w:rFonts w:cs="Tahoma"/>
          <w:sz w:val="22"/>
          <w:szCs w:val="22"/>
        </w:rPr>
        <w:t xml:space="preserve">” (New Testament) as not worthy of their time to read it. But, then, by following the teachings of intellectual men, the Messianic Movement as a whole has become just another religion. However, by His mercy a small remnant has a relationship with Yahuwah and Yahushua! They are taught Their Word by </w:t>
      </w:r>
      <w:proofErr w:type="spellStart"/>
      <w:r>
        <w:rPr>
          <w:rFonts w:cs="Tahoma"/>
          <w:sz w:val="22"/>
          <w:szCs w:val="22"/>
        </w:rPr>
        <w:t>Yahuweh’s</w:t>
      </w:r>
      <w:proofErr w:type="spellEnd"/>
      <w:r>
        <w:rPr>
          <w:rFonts w:cs="Tahoma"/>
          <w:sz w:val="22"/>
          <w:szCs w:val="22"/>
        </w:rPr>
        <w:t xml:space="preserve"> Spirit, and align with Them as “echad.” The answer to Yahushua’s prayer (</w:t>
      </w:r>
      <w:r>
        <w:rPr>
          <w:rFonts w:cs="Tahoma"/>
          <w:b/>
          <w:sz w:val="22"/>
          <w:szCs w:val="22"/>
        </w:rPr>
        <w:t>John 17</w:t>
      </w:r>
      <w:r>
        <w:rPr>
          <w:rFonts w:cs="Tahoma"/>
          <w:sz w:val="22"/>
          <w:szCs w:val="22"/>
        </w:rPr>
        <w:t xml:space="preserve">) is taking place now with a small remnant.  Remember the final end-time remnant not only believes in Messiah for their salvation, but they guard the Torah! </w:t>
      </w:r>
    </w:p>
    <w:p w14:paraId="2A13BB43" w14:textId="77777777" w:rsidR="00AF3458" w:rsidRDefault="00AF3458" w:rsidP="00AF3458">
      <w:pPr>
        <w:rPr>
          <w:rFonts w:cs="Tahoma"/>
          <w:sz w:val="22"/>
          <w:szCs w:val="22"/>
        </w:rPr>
      </w:pPr>
      <w:r>
        <w:rPr>
          <w:rFonts w:cs="Tahoma"/>
          <w:sz w:val="22"/>
          <w:szCs w:val="22"/>
        </w:rPr>
        <w:t xml:space="preserve">     I know it must be strange to some of you to think of worshipped two--not one or three. But, that’s Yahuwah’s nature. Man gives two extremes, usually both wrong. But Yahuwah is in the middle with His absolute Truth.   </w:t>
      </w:r>
    </w:p>
    <w:p w14:paraId="5203C9D0" w14:textId="77777777" w:rsidR="00AF3458" w:rsidRDefault="00AF3458" w:rsidP="00AF3458">
      <w:pPr>
        <w:rPr>
          <w:rFonts w:cs="Tahoma"/>
          <w:sz w:val="22"/>
          <w:szCs w:val="22"/>
        </w:rPr>
      </w:pPr>
      <w:r>
        <w:rPr>
          <w:rFonts w:cs="Tahoma"/>
          <w:sz w:val="22"/>
          <w:szCs w:val="22"/>
        </w:rPr>
        <w:t xml:space="preserve">     We’re all on a journey of learning and understanding, and if we love Truth, we are quick to change to adapt our thinking to Truth. On this journey, truth-lovers will have many shocks, that what they have believed about God, about Jesus, about the Holy Spirit, is mostly all false and unscriptural.   </w:t>
      </w:r>
    </w:p>
    <w:p w14:paraId="76620D8C" w14:textId="77777777" w:rsidR="00AF3458" w:rsidRDefault="00AF3458" w:rsidP="00AF3458">
      <w:pPr>
        <w:rPr>
          <w:rFonts w:cs="Tahoma"/>
          <w:sz w:val="22"/>
          <w:szCs w:val="22"/>
        </w:rPr>
      </w:pPr>
      <w:r>
        <w:rPr>
          <w:rFonts w:cs="Tahoma"/>
          <w:sz w:val="22"/>
          <w:szCs w:val="22"/>
        </w:rPr>
        <w:t xml:space="preserve">     As a child growing up in the Baptist church, I was taught in Sunday School that God is like an egg--one egg with three parts: the yoke, the white and the shell. The </w:t>
      </w:r>
      <w:r>
        <w:rPr>
          <w:rFonts w:cs="Tahoma"/>
          <w:i/>
          <w:sz w:val="22"/>
          <w:szCs w:val="22"/>
        </w:rPr>
        <w:t>Catholic Encyclopedia</w:t>
      </w:r>
      <w:r>
        <w:rPr>
          <w:rFonts w:cs="Tahoma"/>
          <w:sz w:val="22"/>
          <w:szCs w:val="22"/>
        </w:rPr>
        <w:t xml:space="preserve"> describes the trinity like this: “</w:t>
      </w:r>
      <w:r>
        <w:rPr>
          <w:rFonts w:cs="Tahoma"/>
          <w:b/>
          <w:color w:val="1F497D"/>
          <w:sz w:val="22"/>
          <w:szCs w:val="22"/>
        </w:rPr>
        <w:t>There is a sun--the Father, and its rays--the Son--and its brightness the Holy Spirit</w:t>
      </w:r>
      <w:r>
        <w:rPr>
          <w:rFonts w:cs="Tahoma"/>
          <w:sz w:val="22"/>
          <w:szCs w:val="22"/>
        </w:rPr>
        <w:t xml:space="preserve">.” Were you taught about the trinity using those illustrations? </w:t>
      </w:r>
    </w:p>
    <w:p w14:paraId="790F9783" w14:textId="77777777" w:rsidR="00A10004" w:rsidRDefault="00AF3458" w:rsidP="00AF3458">
      <w:pPr>
        <w:pStyle w:val="BodyText"/>
        <w:rPr>
          <w:sz w:val="22"/>
          <w:szCs w:val="22"/>
        </w:rPr>
      </w:pPr>
      <w:r>
        <w:rPr>
          <w:sz w:val="22"/>
          <w:szCs w:val="22"/>
        </w:rPr>
        <w:t xml:space="preserve">     Roman Catholic Church doctrine on the Trinity says that </w:t>
      </w:r>
      <w:r>
        <w:rPr>
          <w:sz w:val="22"/>
          <w:szCs w:val="22"/>
          <w:u w:val="single"/>
        </w:rPr>
        <w:t>the Father poured Himself out and became the Son</w:t>
      </w:r>
      <w:r>
        <w:rPr>
          <w:sz w:val="22"/>
          <w:szCs w:val="22"/>
        </w:rPr>
        <w:t xml:space="preserve">.  This is “denying the </w:t>
      </w:r>
      <w:proofErr w:type="gramStart"/>
      <w:r>
        <w:rPr>
          <w:sz w:val="22"/>
          <w:szCs w:val="22"/>
        </w:rPr>
        <w:t>Father</w:t>
      </w:r>
      <w:proofErr w:type="gramEnd"/>
      <w:r>
        <w:rPr>
          <w:sz w:val="22"/>
          <w:szCs w:val="22"/>
        </w:rPr>
        <w:t xml:space="preserve"> and the Son” as two individual Persons.  </w:t>
      </w:r>
    </w:p>
    <w:p w14:paraId="07E32228" w14:textId="7F8D3BFA" w:rsidR="00AF3458" w:rsidRDefault="00AF3458" w:rsidP="00AF3458">
      <w:pPr>
        <w:pStyle w:val="BodyText"/>
        <w:rPr>
          <w:sz w:val="22"/>
          <w:szCs w:val="22"/>
        </w:rPr>
      </w:pPr>
      <w:r>
        <w:rPr>
          <w:b/>
          <w:sz w:val="22"/>
          <w:szCs w:val="22"/>
        </w:rPr>
        <w:t xml:space="preserve">     Well, figure, if you only have one God with three personalities, then he must have poured himself into Jesus like pouring milk into a sark/sack. But, how did He do that when He was sitting on His throne between the cherubim? Oh yes – He is omnipresent, omniscient, and omnipotent. He just poured a little of Himself into Jesus – right? </w:t>
      </w:r>
      <w:r>
        <w:rPr>
          <w:sz w:val="22"/>
          <w:szCs w:val="22"/>
        </w:rPr>
        <w:t>NO</w:t>
      </w:r>
      <w:r>
        <w:rPr>
          <w:b/>
          <w:sz w:val="22"/>
          <w:szCs w:val="22"/>
        </w:rPr>
        <w:t xml:space="preserve">! How messed up can man get? It gets worse … In creating his doctrine for his new religion, which he was using to unite his fragmented empire, please all the pagans, and eliminate the true followers of the Hebrew Messiah at the same time, Constantine exalted the Greek </w:t>
      </w:r>
      <w:proofErr w:type="spellStart"/>
      <w:r>
        <w:rPr>
          <w:b/>
          <w:sz w:val="22"/>
          <w:szCs w:val="22"/>
        </w:rPr>
        <w:t>Iesous</w:t>
      </w:r>
      <w:proofErr w:type="spellEnd"/>
      <w:r>
        <w:rPr>
          <w:b/>
          <w:sz w:val="22"/>
          <w:szCs w:val="22"/>
        </w:rPr>
        <w:t xml:space="preserve"> as supreme God, making </w:t>
      </w:r>
      <w:proofErr w:type="spellStart"/>
      <w:r>
        <w:rPr>
          <w:b/>
          <w:sz w:val="22"/>
          <w:szCs w:val="22"/>
        </w:rPr>
        <w:t>Iesous</w:t>
      </w:r>
      <w:proofErr w:type="spellEnd"/>
      <w:r>
        <w:rPr>
          <w:b/>
          <w:sz w:val="22"/>
          <w:szCs w:val="22"/>
        </w:rPr>
        <w:t xml:space="preserve"> the main God to believe in. What he did was take all the gods worshipped in the Pantheon in Rome and consolidated them down to one God – </w:t>
      </w:r>
      <w:proofErr w:type="spellStart"/>
      <w:r>
        <w:rPr>
          <w:b/>
          <w:sz w:val="22"/>
          <w:szCs w:val="22"/>
        </w:rPr>
        <w:t>Iesous</w:t>
      </w:r>
      <w:proofErr w:type="spellEnd"/>
      <w:r>
        <w:rPr>
          <w:b/>
          <w:sz w:val="22"/>
          <w:szCs w:val="22"/>
        </w:rPr>
        <w:t>/</w:t>
      </w:r>
      <w:proofErr w:type="spellStart"/>
      <w:r>
        <w:rPr>
          <w:b/>
          <w:sz w:val="22"/>
          <w:szCs w:val="22"/>
        </w:rPr>
        <w:t>Yesu</w:t>
      </w:r>
      <w:proofErr w:type="spellEnd"/>
      <w:r>
        <w:rPr>
          <w:b/>
          <w:sz w:val="22"/>
          <w:szCs w:val="22"/>
        </w:rPr>
        <w:t>/ Jesus.  In doing this, he relegated Yahuw</w:t>
      </w:r>
      <w:r w:rsidR="00A10004">
        <w:rPr>
          <w:b/>
          <w:sz w:val="22"/>
          <w:szCs w:val="22"/>
        </w:rPr>
        <w:t>a</w:t>
      </w:r>
      <w:r>
        <w:rPr>
          <w:b/>
          <w:sz w:val="22"/>
          <w:szCs w:val="22"/>
        </w:rPr>
        <w:t>h to the distant past. So where did Yahuw</w:t>
      </w:r>
      <w:r w:rsidR="00A10004">
        <w:rPr>
          <w:b/>
          <w:sz w:val="22"/>
          <w:szCs w:val="22"/>
        </w:rPr>
        <w:t>a</w:t>
      </w:r>
      <w:r>
        <w:rPr>
          <w:b/>
          <w:sz w:val="22"/>
          <w:szCs w:val="22"/>
        </w:rPr>
        <w:t>h go? – Under the bus of course.</w:t>
      </w:r>
    </w:p>
    <w:p w14:paraId="2FA21021" w14:textId="6842E798" w:rsidR="00AF3458" w:rsidRDefault="00AF3458" w:rsidP="00AF3458">
      <w:pPr>
        <w:pStyle w:val="BodyText"/>
        <w:rPr>
          <w:b/>
          <w:sz w:val="22"/>
          <w:szCs w:val="22"/>
        </w:rPr>
      </w:pPr>
      <w:r>
        <w:rPr>
          <w:b/>
          <w:sz w:val="22"/>
          <w:szCs w:val="22"/>
        </w:rPr>
        <w:t xml:space="preserve">     Some Pentecostal groups have the “Jesus only” doctrine, saying that the only God in the Bible is Jesus. Oh</w:t>
      </w:r>
      <w:r w:rsidR="00A10004">
        <w:rPr>
          <w:b/>
          <w:sz w:val="22"/>
          <w:szCs w:val="22"/>
        </w:rPr>
        <w:t>,</w:t>
      </w:r>
      <w:r>
        <w:rPr>
          <w:b/>
          <w:sz w:val="22"/>
          <w:szCs w:val="22"/>
        </w:rPr>
        <w:t xml:space="preserve"> what a mess comes from people’s human reasoning!  Yahuwah is supreme Deity. His Son, also Deity, is a Son, with His own throne, authority, power, and directives.  They are “echad.”  </w:t>
      </w:r>
    </w:p>
    <w:p w14:paraId="77519348" w14:textId="77777777" w:rsidR="00AF3458" w:rsidRDefault="00AF3458" w:rsidP="00AF3458">
      <w:pPr>
        <w:pStyle w:val="BodyText"/>
        <w:rPr>
          <w:b/>
          <w:sz w:val="22"/>
          <w:szCs w:val="22"/>
        </w:rPr>
      </w:pPr>
      <w:r>
        <w:rPr>
          <w:b/>
          <w:sz w:val="22"/>
          <w:szCs w:val="22"/>
        </w:rPr>
        <w:t xml:space="preserve">There is no foundation in Scripture that the </w:t>
      </w:r>
      <w:proofErr w:type="gramStart"/>
      <w:r>
        <w:rPr>
          <w:b/>
          <w:sz w:val="22"/>
          <w:szCs w:val="22"/>
        </w:rPr>
        <w:t>Son</w:t>
      </w:r>
      <w:proofErr w:type="gramEnd"/>
      <w:r>
        <w:rPr>
          <w:b/>
          <w:sz w:val="22"/>
          <w:szCs w:val="22"/>
        </w:rPr>
        <w:t xml:space="preserve"> is the Father. But, in stating so, Constantine rejected Greek Gnostic Christianity that said that the </w:t>
      </w:r>
      <w:proofErr w:type="gramStart"/>
      <w:r>
        <w:rPr>
          <w:b/>
          <w:sz w:val="22"/>
          <w:szCs w:val="22"/>
        </w:rPr>
        <w:t>Son</w:t>
      </w:r>
      <w:proofErr w:type="gramEnd"/>
      <w:r>
        <w:rPr>
          <w:b/>
          <w:sz w:val="22"/>
          <w:szCs w:val="22"/>
        </w:rPr>
        <w:t xml:space="preserve"> was only a created being. Both are wrong!  Do you see how important it is for you to be Spirit-taught?  </w:t>
      </w:r>
    </w:p>
    <w:p w14:paraId="0F8C346F" w14:textId="77777777" w:rsidR="00AF3458" w:rsidRDefault="00AF3458" w:rsidP="00AF3458">
      <w:pPr>
        <w:pStyle w:val="BodyText"/>
        <w:rPr>
          <w:b/>
          <w:sz w:val="22"/>
          <w:szCs w:val="22"/>
        </w:rPr>
      </w:pPr>
      <w:r>
        <w:rPr>
          <w:b/>
          <w:sz w:val="22"/>
          <w:szCs w:val="22"/>
        </w:rPr>
        <w:t xml:space="preserve">     Elohim is “echad,” two in unity as One. The Hebrew singular for the </w:t>
      </w:r>
      <w:proofErr w:type="gramStart"/>
      <w:r>
        <w:rPr>
          <w:b/>
          <w:sz w:val="22"/>
          <w:szCs w:val="22"/>
        </w:rPr>
        <w:t>Father</w:t>
      </w:r>
      <w:proofErr w:type="gramEnd"/>
      <w:r>
        <w:rPr>
          <w:b/>
          <w:sz w:val="22"/>
          <w:szCs w:val="22"/>
        </w:rPr>
        <w:t xml:space="preserve"> is “Eloah,” “</w:t>
      </w:r>
      <w:proofErr w:type="spellStart"/>
      <w:r>
        <w:rPr>
          <w:b/>
          <w:sz w:val="22"/>
          <w:szCs w:val="22"/>
        </w:rPr>
        <w:t>Elah</w:t>
      </w:r>
      <w:proofErr w:type="spellEnd"/>
      <w:r>
        <w:rPr>
          <w:b/>
          <w:sz w:val="22"/>
          <w:szCs w:val="22"/>
        </w:rPr>
        <w:t>,” or “El.”  The plural is “Elohim,” -- the “</w:t>
      </w:r>
      <w:proofErr w:type="spellStart"/>
      <w:r>
        <w:rPr>
          <w:b/>
          <w:sz w:val="22"/>
          <w:szCs w:val="22"/>
        </w:rPr>
        <w:t>im</w:t>
      </w:r>
      <w:proofErr w:type="spellEnd"/>
      <w:r>
        <w:rPr>
          <w:b/>
          <w:sz w:val="22"/>
          <w:szCs w:val="22"/>
        </w:rPr>
        <w:t xml:space="preserve">” makes it a plural. </w:t>
      </w:r>
    </w:p>
    <w:p w14:paraId="10C442CB" w14:textId="77777777" w:rsidR="00AF3458" w:rsidRDefault="00AF3458" w:rsidP="00AF3458">
      <w:pPr>
        <w:pStyle w:val="BodyText"/>
        <w:rPr>
          <w:b/>
          <w:sz w:val="22"/>
          <w:szCs w:val="22"/>
        </w:rPr>
      </w:pPr>
      <w:r w:rsidRPr="00A10004">
        <w:rPr>
          <w:b/>
          <w:bCs/>
          <w:sz w:val="22"/>
          <w:szCs w:val="22"/>
        </w:rPr>
        <w:t>Genesis 2:24</w:t>
      </w:r>
      <w:r>
        <w:rPr>
          <w:b/>
          <w:sz w:val="22"/>
          <w:szCs w:val="22"/>
        </w:rPr>
        <w:t>: “</w:t>
      </w:r>
      <w:r w:rsidRPr="00A10004">
        <w:rPr>
          <w:b/>
          <w:bCs/>
          <w:color w:val="943634"/>
          <w:sz w:val="22"/>
          <w:szCs w:val="22"/>
        </w:rPr>
        <w:t>For this cause a man shall leave his father and mother, and cleave to his wife, and they shall become one flesh</w:t>
      </w:r>
      <w:r>
        <w:rPr>
          <w:b/>
          <w:sz w:val="22"/>
          <w:szCs w:val="22"/>
        </w:rPr>
        <w:t>.” (“one flesh” – echad!)</w:t>
      </w:r>
    </w:p>
    <w:p w14:paraId="54432FA0" w14:textId="77777777" w:rsidR="00AF3458" w:rsidRDefault="00AF3458" w:rsidP="00AF3458">
      <w:pPr>
        <w:pStyle w:val="BodyText"/>
        <w:rPr>
          <w:b/>
          <w:sz w:val="22"/>
          <w:szCs w:val="22"/>
        </w:rPr>
      </w:pPr>
      <w:r>
        <w:rPr>
          <w:sz w:val="22"/>
          <w:szCs w:val="22"/>
        </w:rPr>
        <w:t xml:space="preserve">“Echad”: Two in unity as one … IT’S A FAMILY WORD! </w:t>
      </w:r>
    </w:p>
    <w:p w14:paraId="3086EAB6" w14:textId="77777777" w:rsidR="00AF3458" w:rsidRDefault="00AF3458" w:rsidP="00AF3458">
      <w:pPr>
        <w:rPr>
          <w:sz w:val="22"/>
          <w:szCs w:val="22"/>
        </w:rPr>
      </w:pPr>
      <w:r>
        <w:rPr>
          <w:sz w:val="22"/>
          <w:szCs w:val="22"/>
        </w:rPr>
        <w:t xml:space="preserve">     From </w:t>
      </w:r>
      <w:r>
        <w:rPr>
          <w:i/>
          <w:sz w:val="22"/>
          <w:szCs w:val="22"/>
        </w:rPr>
        <w:t>Rule by Secrecy</w:t>
      </w:r>
      <w:r>
        <w:rPr>
          <w:sz w:val="22"/>
          <w:szCs w:val="22"/>
        </w:rPr>
        <w:t xml:space="preserve"> by Jim Marrs, c. 2000, pages 327-328, 354: “To counter Arianism, (Arianism was named after the Alexandrian priest Arius, and taught that God created everything, including Jesus, and therefore Jesus was not himself God, but rather a heavenly teacher, a messiah). The Roman Emperor Constantine had convened the Council of Nicaea in CE 325. The council, under firm control of the Roman Church, declared that God was a Trinity--Father, Son and Spirit…Arius and his followers were banished.”</w:t>
      </w:r>
    </w:p>
    <w:p w14:paraId="42E71CF0" w14:textId="52AECD98" w:rsidR="00AF3458" w:rsidRDefault="00A10004" w:rsidP="00AF3458">
      <w:pPr>
        <w:pStyle w:val="BodyText"/>
        <w:rPr>
          <w:color w:val="C00000"/>
          <w:sz w:val="22"/>
          <w:szCs w:val="22"/>
        </w:rPr>
      </w:pPr>
      <w:r>
        <w:rPr>
          <w:sz w:val="22"/>
          <w:szCs w:val="22"/>
        </w:rPr>
        <w:t xml:space="preserve">     </w:t>
      </w:r>
      <w:r w:rsidR="00AF3458" w:rsidRPr="00A10004">
        <w:rPr>
          <w:b/>
          <w:bCs/>
          <w:sz w:val="22"/>
          <w:szCs w:val="22"/>
        </w:rPr>
        <w:t>Deuteronomy 6:4</w:t>
      </w:r>
      <w:r w:rsidR="00AF3458">
        <w:rPr>
          <w:sz w:val="22"/>
          <w:szCs w:val="22"/>
        </w:rPr>
        <w:t xml:space="preserve">: </w:t>
      </w:r>
      <w:r w:rsidR="00AF3458" w:rsidRPr="00A10004">
        <w:rPr>
          <w:b/>
          <w:bCs/>
          <w:sz w:val="22"/>
          <w:szCs w:val="22"/>
        </w:rPr>
        <w:t>“</w:t>
      </w:r>
      <w:r w:rsidR="00AF3458" w:rsidRPr="00A10004">
        <w:rPr>
          <w:b/>
          <w:bCs/>
          <w:color w:val="1F497D"/>
          <w:sz w:val="22"/>
          <w:szCs w:val="22"/>
        </w:rPr>
        <w:t>Hear oh Israel: Yahuwah, our Elohim, Yahuwah is one</w:t>
      </w:r>
      <w:r w:rsidR="00AF3458" w:rsidRPr="00A10004">
        <w:rPr>
          <w:b/>
          <w:bCs/>
          <w:sz w:val="22"/>
          <w:szCs w:val="22"/>
        </w:rPr>
        <w:t xml:space="preserve">!”  </w:t>
      </w:r>
      <w:r w:rsidR="00AF3458" w:rsidRPr="00A10004">
        <w:rPr>
          <w:b/>
          <w:bCs/>
          <w:color w:val="C00000"/>
          <w:sz w:val="22"/>
          <w:szCs w:val="22"/>
        </w:rPr>
        <w:t>The word “one” is “echad” in Hebrew – a family word, denoting two in unity as one</w:t>
      </w:r>
      <w:r w:rsidR="00AF3458">
        <w:rPr>
          <w:color w:val="C00000"/>
          <w:sz w:val="22"/>
          <w:szCs w:val="22"/>
        </w:rPr>
        <w:t xml:space="preserve">. </w:t>
      </w:r>
    </w:p>
    <w:p w14:paraId="374DEE57" w14:textId="77777777" w:rsidR="00AF3458" w:rsidRDefault="00AF3458" w:rsidP="00AF3458">
      <w:pPr>
        <w:pStyle w:val="BodyText"/>
        <w:rPr>
          <w:sz w:val="22"/>
          <w:szCs w:val="22"/>
        </w:rPr>
      </w:pPr>
      <w:r>
        <w:rPr>
          <w:b/>
          <w:sz w:val="22"/>
          <w:szCs w:val="22"/>
        </w:rPr>
        <w:t xml:space="preserve">     Messiah said: “I and the </w:t>
      </w:r>
      <w:proofErr w:type="gramStart"/>
      <w:r>
        <w:rPr>
          <w:b/>
          <w:sz w:val="22"/>
          <w:szCs w:val="22"/>
        </w:rPr>
        <w:t>Father</w:t>
      </w:r>
      <w:proofErr w:type="gramEnd"/>
      <w:r>
        <w:rPr>
          <w:b/>
          <w:sz w:val="22"/>
          <w:szCs w:val="22"/>
        </w:rPr>
        <w:t xml:space="preserve"> are One.” He spoke Hebrew. That word for “one” is “echad.” </w:t>
      </w:r>
    </w:p>
    <w:p w14:paraId="43BD6090" w14:textId="77777777" w:rsidR="00AF3458" w:rsidRDefault="00AF3458" w:rsidP="00AF3458">
      <w:pPr>
        <w:pStyle w:val="BodyText"/>
        <w:rPr>
          <w:b/>
          <w:sz w:val="22"/>
          <w:szCs w:val="22"/>
        </w:rPr>
      </w:pPr>
      <w:r>
        <w:rPr>
          <w:sz w:val="22"/>
          <w:szCs w:val="22"/>
        </w:rPr>
        <w:t xml:space="preserve">     </w:t>
      </w:r>
      <w:r w:rsidRPr="00A10004">
        <w:rPr>
          <w:b/>
          <w:bCs/>
          <w:sz w:val="22"/>
          <w:szCs w:val="22"/>
        </w:rPr>
        <w:t>John 6:44-45</w:t>
      </w:r>
      <w:r>
        <w:rPr>
          <w:b/>
          <w:sz w:val="22"/>
          <w:szCs w:val="22"/>
        </w:rPr>
        <w:t xml:space="preserve">: “No one is able to come to Me unless the Father who sent Me draws Him. And I shall raise him up in the last day…” The very word </w:t>
      </w:r>
      <w:proofErr w:type="spellStart"/>
      <w:r>
        <w:rPr>
          <w:b/>
          <w:sz w:val="22"/>
          <w:szCs w:val="22"/>
        </w:rPr>
        <w:t>Machiach</w:t>
      </w:r>
      <w:proofErr w:type="spellEnd"/>
      <w:r>
        <w:rPr>
          <w:b/>
          <w:sz w:val="22"/>
          <w:szCs w:val="22"/>
        </w:rPr>
        <w:t xml:space="preserve">, or Messiah, means a “sent one,” an anointed sent one. If there is only one “God” who poured himself into Jesus, how can Jesus be sent? </w:t>
      </w:r>
    </w:p>
    <w:p w14:paraId="532E4FCD" w14:textId="77777777" w:rsidR="00AF3458" w:rsidRDefault="00AF3458" w:rsidP="00AF3458">
      <w:pPr>
        <w:pStyle w:val="BodyText"/>
        <w:rPr>
          <w:b/>
          <w:sz w:val="22"/>
          <w:szCs w:val="22"/>
        </w:rPr>
      </w:pPr>
      <w:r>
        <w:rPr>
          <w:b/>
          <w:sz w:val="22"/>
          <w:szCs w:val="22"/>
        </w:rPr>
        <w:t xml:space="preserve">How come He spent whole nights praying to himself? </w:t>
      </w:r>
    </w:p>
    <w:p w14:paraId="32B83CFF" w14:textId="77777777" w:rsidR="00AF3458" w:rsidRDefault="00AF3458" w:rsidP="00AF3458">
      <w:pPr>
        <w:pStyle w:val="BodyText"/>
        <w:rPr>
          <w:b/>
          <w:sz w:val="22"/>
          <w:szCs w:val="22"/>
        </w:rPr>
      </w:pPr>
      <w:r>
        <w:rPr>
          <w:b/>
          <w:sz w:val="22"/>
          <w:szCs w:val="22"/>
        </w:rPr>
        <w:t>It takes a sender to send someone. Our Abba (Father) dwells between the cherubim in heaven on the Ark of the Covenant, His throne. (</w:t>
      </w:r>
      <w:r>
        <w:rPr>
          <w:sz w:val="22"/>
          <w:szCs w:val="22"/>
        </w:rPr>
        <w:t>Psalm 99:1</w:t>
      </w:r>
      <w:r>
        <w:rPr>
          <w:b/>
          <w:sz w:val="22"/>
          <w:szCs w:val="22"/>
        </w:rPr>
        <w:t xml:space="preserve">) He is Spirit. Out of His loins came One in His likeness in every way who could take form and later unite with a human body. </w:t>
      </w:r>
    </w:p>
    <w:p w14:paraId="6108CE16" w14:textId="77777777" w:rsidR="00AF3458" w:rsidRDefault="00AF3458" w:rsidP="00AF3458">
      <w:pPr>
        <w:pStyle w:val="BodyText"/>
        <w:rPr>
          <w:b/>
          <w:sz w:val="22"/>
          <w:szCs w:val="22"/>
        </w:rPr>
      </w:pPr>
      <w:r>
        <w:rPr>
          <w:b/>
          <w:sz w:val="22"/>
          <w:szCs w:val="22"/>
        </w:rPr>
        <w:t xml:space="preserve">     Yahushua, the </w:t>
      </w:r>
      <w:proofErr w:type="gramStart"/>
      <w:r>
        <w:rPr>
          <w:b/>
          <w:sz w:val="22"/>
          <w:szCs w:val="22"/>
        </w:rPr>
        <w:t>Son</w:t>
      </w:r>
      <w:proofErr w:type="gramEnd"/>
      <w:r>
        <w:rPr>
          <w:b/>
          <w:sz w:val="22"/>
          <w:szCs w:val="22"/>
        </w:rPr>
        <w:t xml:space="preserve">, walked with Adam in the cool of the day in the Garden. The Son, was the one in </w:t>
      </w:r>
      <w:r>
        <w:rPr>
          <w:sz w:val="22"/>
          <w:szCs w:val="22"/>
        </w:rPr>
        <w:t xml:space="preserve">Genesis 18 </w:t>
      </w:r>
      <w:r>
        <w:rPr>
          <w:b/>
          <w:sz w:val="22"/>
          <w:szCs w:val="22"/>
        </w:rPr>
        <w:t xml:space="preserve">who appeared to Abraham. Through this visitation, He is called “Yahuwah.” Abraham spoke with </w:t>
      </w:r>
      <w:proofErr w:type="spellStart"/>
      <w:r>
        <w:rPr>
          <w:b/>
          <w:sz w:val="22"/>
          <w:szCs w:val="22"/>
        </w:rPr>
        <w:t>Melch-zadok</w:t>
      </w:r>
      <w:proofErr w:type="spellEnd"/>
      <w:r>
        <w:rPr>
          <w:b/>
          <w:sz w:val="22"/>
          <w:szCs w:val="22"/>
        </w:rPr>
        <w:t xml:space="preserve"> in </w:t>
      </w:r>
      <w:r w:rsidRPr="00A10004">
        <w:rPr>
          <w:b/>
          <w:bCs/>
          <w:sz w:val="22"/>
          <w:szCs w:val="22"/>
        </w:rPr>
        <w:t>Genesis 14:17-24</w:t>
      </w:r>
      <w:r>
        <w:rPr>
          <w:b/>
          <w:sz w:val="22"/>
          <w:szCs w:val="22"/>
        </w:rPr>
        <w:t xml:space="preserve">, the King of righteousness. He may have been Yahushua, also, as </w:t>
      </w:r>
      <w:r>
        <w:rPr>
          <w:b/>
          <w:i/>
          <w:sz w:val="22"/>
          <w:szCs w:val="22"/>
        </w:rPr>
        <w:t>Hebrews 7</w:t>
      </w:r>
      <w:r>
        <w:rPr>
          <w:b/>
          <w:sz w:val="22"/>
          <w:szCs w:val="22"/>
        </w:rPr>
        <w:t xml:space="preserve"> indicates. Yahushua wrestled with Ya’cob (</w:t>
      </w:r>
      <w:r w:rsidRPr="00A10004">
        <w:rPr>
          <w:b/>
          <w:bCs/>
          <w:sz w:val="22"/>
          <w:szCs w:val="22"/>
        </w:rPr>
        <w:t>Genesis 32:24-30</w:t>
      </w:r>
      <w:r>
        <w:rPr>
          <w:b/>
          <w:sz w:val="22"/>
          <w:szCs w:val="22"/>
        </w:rPr>
        <w:t xml:space="preserve">). He was with Daniel’s three friends in </w:t>
      </w:r>
      <w:r>
        <w:rPr>
          <w:sz w:val="22"/>
          <w:szCs w:val="22"/>
        </w:rPr>
        <w:t>Daniel 3</w:t>
      </w:r>
      <w:r>
        <w:rPr>
          <w:b/>
          <w:sz w:val="22"/>
          <w:szCs w:val="22"/>
        </w:rPr>
        <w:t xml:space="preserve">. He appeared before “the Ancient of Days,” the Father, in </w:t>
      </w:r>
      <w:r w:rsidRPr="00A10004">
        <w:rPr>
          <w:b/>
          <w:bCs/>
          <w:sz w:val="22"/>
          <w:szCs w:val="22"/>
        </w:rPr>
        <w:t>Daniel 7</w:t>
      </w:r>
      <w:r>
        <w:rPr>
          <w:b/>
          <w:sz w:val="22"/>
          <w:szCs w:val="22"/>
        </w:rPr>
        <w:t>, and received His inheritance and an everlasting reign. He received an inheritance from His Father--</w:t>
      </w:r>
      <w:r w:rsidRPr="00A10004">
        <w:rPr>
          <w:b/>
          <w:bCs/>
          <w:sz w:val="22"/>
          <w:szCs w:val="22"/>
        </w:rPr>
        <w:t>Psalm 2</w:t>
      </w:r>
      <w:r>
        <w:rPr>
          <w:b/>
          <w:sz w:val="22"/>
          <w:szCs w:val="22"/>
        </w:rPr>
        <w:t>.</w:t>
      </w:r>
    </w:p>
    <w:p w14:paraId="29D71ED3" w14:textId="77777777" w:rsidR="00AF3458" w:rsidRDefault="00AF3458" w:rsidP="00AF3458">
      <w:pPr>
        <w:pStyle w:val="BodyText"/>
        <w:rPr>
          <w:b/>
          <w:sz w:val="22"/>
          <w:szCs w:val="22"/>
        </w:rPr>
      </w:pPr>
      <w:r>
        <w:rPr>
          <w:b/>
          <w:sz w:val="22"/>
          <w:szCs w:val="22"/>
        </w:rPr>
        <w:t xml:space="preserve">     What about </w:t>
      </w:r>
      <w:r w:rsidRPr="00A10004">
        <w:rPr>
          <w:b/>
          <w:sz w:val="22"/>
          <w:szCs w:val="22"/>
        </w:rPr>
        <w:t>Daniel 7</w:t>
      </w:r>
      <w:r>
        <w:rPr>
          <w:b/>
          <w:sz w:val="22"/>
          <w:szCs w:val="22"/>
        </w:rPr>
        <w:t>? The Son came to the “Ancient of Days,” Yahuwah.</w:t>
      </w:r>
    </w:p>
    <w:p w14:paraId="3CC64FA8" w14:textId="77777777" w:rsidR="00AF3458" w:rsidRDefault="00AF3458" w:rsidP="00AF3458">
      <w:pPr>
        <w:pStyle w:val="BodyText"/>
        <w:rPr>
          <w:b/>
          <w:sz w:val="22"/>
          <w:szCs w:val="22"/>
        </w:rPr>
      </w:pPr>
      <w:r>
        <w:rPr>
          <w:sz w:val="22"/>
          <w:szCs w:val="22"/>
        </w:rPr>
        <w:t xml:space="preserve">     </w:t>
      </w:r>
      <w:r w:rsidRPr="00A10004">
        <w:rPr>
          <w:b/>
          <w:bCs/>
          <w:sz w:val="22"/>
          <w:szCs w:val="22"/>
        </w:rPr>
        <w:t>Philippians 2:5-11</w:t>
      </w:r>
      <w:r>
        <w:rPr>
          <w:b/>
          <w:sz w:val="22"/>
          <w:szCs w:val="22"/>
        </w:rPr>
        <w:t>: Yahushua did not cling to His right as the Son of Elohim, but submitted Himself to His Father’s will and took human flesh to dwell among us. Yahushua was “slain before the foundation of the world,” because of the plan of His Father for the redemption of a remnant of His people. (</w:t>
      </w:r>
      <w:r w:rsidRPr="00A10004">
        <w:rPr>
          <w:b/>
          <w:bCs/>
          <w:sz w:val="22"/>
          <w:szCs w:val="22"/>
        </w:rPr>
        <w:t>Revelation 13:8</w:t>
      </w:r>
      <w:r>
        <w:rPr>
          <w:b/>
          <w:sz w:val="22"/>
          <w:szCs w:val="22"/>
        </w:rPr>
        <w:t>)</w:t>
      </w:r>
    </w:p>
    <w:p w14:paraId="1EEAB30E" w14:textId="77777777" w:rsidR="00AF3458" w:rsidRDefault="00AF3458" w:rsidP="00AF3458">
      <w:pPr>
        <w:pStyle w:val="BodyText"/>
        <w:rPr>
          <w:b/>
          <w:sz w:val="22"/>
          <w:szCs w:val="22"/>
        </w:rPr>
      </w:pPr>
      <w:r>
        <w:rPr>
          <w:b/>
          <w:sz w:val="22"/>
          <w:szCs w:val="22"/>
        </w:rPr>
        <w:t xml:space="preserve">     While on earth, the Son was in constant communication with His Father. He spent whole nights in prayer to His Father, </w:t>
      </w:r>
      <w:proofErr w:type="gramStart"/>
      <w:r>
        <w:rPr>
          <w:b/>
          <w:sz w:val="22"/>
          <w:szCs w:val="22"/>
        </w:rPr>
        <w:t>i.e.</w:t>
      </w:r>
      <w:proofErr w:type="gramEnd"/>
      <w:r>
        <w:rPr>
          <w:b/>
          <w:sz w:val="22"/>
          <w:szCs w:val="22"/>
        </w:rPr>
        <w:t xml:space="preserve"> </w:t>
      </w:r>
      <w:r>
        <w:rPr>
          <w:sz w:val="22"/>
          <w:szCs w:val="22"/>
        </w:rPr>
        <w:t>Mark 1:35, 6:46</w:t>
      </w:r>
      <w:r>
        <w:rPr>
          <w:b/>
          <w:sz w:val="22"/>
          <w:szCs w:val="22"/>
        </w:rPr>
        <w:t xml:space="preserve">. If He was Yahuwah in a sark, who was He praying to? If He was simply </w:t>
      </w:r>
      <w:proofErr w:type="gramStart"/>
      <w:r>
        <w:rPr>
          <w:b/>
          <w:sz w:val="22"/>
          <w:szCs w:val="22"/>
        </w:rPr>
        <w:t>Yahuwah  acting</w:t>
      </w:r>
      <w:proofErr w:type="gramEnd"/>
      <w:r>
        <w:rPr>
          <w:b/>
          <w:sz w:val="22"/>
          <w:szCs w:val="22"/>
        </w:rPr>
        <w:t xml:space="preserve"> as a Son, then who was He praying to?</w:t>
      </w:r>
    </w:p>
    <w:p w14:paraId="2CE3DD74" w14:textId="77777777" w:rsidR="00AF3458" w:rsidRDefault="00AF3458" w:rsidP="00AF3458">
      <w:pPr>
        <w:pStyle w:val="BodyText"/>
        <w:rPr>
          <w:b/>
          <w:sz w:val="22"/>
          <w:szCs w:val="22"/>
        </w:rPr>
      </w:pPr>
      <w:r>
        <w:rPr>
          <w:b/>
          <w:sz w:val="22"/>
          <w:szCs w:val="22"/>
        </w:rPr>
        <w:t xml:space="preserve">     Go back and review what I wrote above on </w:t>
      </w:r>
      <w:r>
        <w:rPr>
          <w:bCs/>
          <w:sz w:val="22"/>
          <w:szCs w:val="22"/>
        </w:rPr>
        <w:t>John 17</w:t>
      </w:r>
      <w:r>
        <w:rPr>
          <w:b/>
          <w:sz w:val="22"/>
          <w:szCs w:val="22"/>
        </w:rPr>
        <w:t>. Make sure you understand “echad.”</w:t>
      </w:r>
    </w:p>
    <w:p w14:paraId="3CB37BEA" w14:textId="77777777" w:rsidR="00AF3458" w:rsidRDefault="00AF3458" w:rsidP="00AF3458">
      <w:pPr>
        <w:pStyle w:val="BodyText"/>
        <w:rPr>
          <w:b/>
          <w:sz w:val="22"/>
          <w:szCs w:val="22"/>
        </w:rPr>
      </w:pPr>
      <w:r>
        <w:rPr>
          <w:b/>
          <w:sz w:val="22"/>
          <w:szCs w:val="22"/>
        </w:rPr>
        <w:t xml:space="preserve">     In </w:t>
      </w:r>
      <w:r w:rsidRPr="00A10004">
        <w:rPr>
          <w:b/>
          <w:bCs/>
          <w:sz w:val="22"/>
          <w:szCs w:val="22"/>
        </w:rPr>
        <w:t>John 11:41</w:t>
      </w:r>
      <w:r>
        <w:rPr>
          <w:b/>
          <w:sz w:val="22"/>
          <w:szCs w:val="22"/>
        </w:rPr>
        <w:t xml:space="preserve">, Yahushua prayed to His Father to raise Lazarus from the dead. In </w:t>
      </w:r>
      <w:r w:rsidRPr="00A10004">
        <w:rPr>
          <w:b/>
          <w:bCs/>
          <w:sz w:val="22"/>
          <w:szCs w:val="22"/>
        </w:rPr>
        <w:t>John 6:37-40, John 5:7-30, and John 14:21, 23-24</w:t>
      </w:r>
      <w:r>
        <w:rPr>
          <w:b/>
          <w:sz w:val="22"/>
          <w:szCs w:val="22"/>
        </w:rPr>
        <w:t xml:space="preserve">, He consistently separates Himself and His Father. </w:t>
      </w:r>
    </w:p>
    <w:p w14:paraId="4CA59281" w14:textId="77777777" w:rsidR="00AF3458" w:rsidRDefault="00AF3458" w:rsidP="00AF3458">
      <w:pPr>
        <w:pStyle w:val="BodyText"/>
        <w:rPr>
          <w:b/>
          <w:sz w:val="22"/>
          <w:szCs w:val="22"/>
        </w:rPr>
      </w:pPr>
      <w:r>
        <w:rPr>
          <w:b/>
          <w:sz w:val="22"/>
          <w:szCs w:val="22"/>
        </w:rPr>
        <w:t xml:space="preserve">     Excerpts from </w:t>
      </w:r>
      <w:r w:rsidRPr="00A10004">
        <w:rPr>
          <w:b/>
          <w:bCs/>
          <w:sz w:val="22"/>
          <w:szCs w:val="22"/>
        </w:rPr>
        <w:t>Hebrews 1:1-6</w:t>
      </w:r>
      <w:r>
        <w:rPr>
          <w:b/>
          <w:sz w:val="22"/>
          <w:szCs w:val="22"/>
        </w:rPr>
        <w:t>: “</w:t>
      </w:r>
      <w:r w:rsidRPr="00A10004">
        <w:rPr>
          <w:b/>
          <w:bCs/>
          <w:color w:val="215868"/>
          <w:sz w:val="22"/>
          <w:szCs w:val="22"/>
        </w:rPr>
        <w:t>Elohim, having of old spoken in many places and in many ways to the fathers by the Prophets, has in these last days spoken to us by the Son, whom He has appointed heir of all things, through whom also He made the world, who being in the brightness of the esteem and the exact representation of His substance, and sustaining all by the word of His power, having made a cleansing of our sins through Himself, sat down at the right hand of the Majesty on high…to the Son He says: `Your throne O Elohim is forever and ever – a scepter of righteousness is the scepter of Your Kingdom</w:t>
      </w:r>
      <w:r>
        <w:rPr>
          <w:b/>
          <w:sz w:val="22"/>
          <w:szCs w:val="22"/>
        </w:rPr>
        <w:t xml:space="preserve">…”  </w:t>
      </w:r>
    </w:p>
    <w:p w14:paraId="06F2382E" w14:textId="77777777" w:rsidR="00AF3458" w:rsidRDefault="00AF3458" w:rsidP="00AF3458">
      <w:pPr>
        <w:pStyle w:val="BodyText"/>
        <w:rPr>
          <w:b/>
          <w:sz w:val="22"/>
          <w:szCs w:val="22"/>
        </w:rPr>
      </w:pPr>
      <w:r>
        <w:rPr>
          <w:b/>
          <w:sz w:val="22"/>
          <w:szCs w:val="22"/>
        </w:rPr>
        <w:t xml:space="preserve">     Here Yahuwah calls His Son “Elohim.” - Two ruling Deity, on two separate thrones. (The author of </w:t>
      </w:r>
      <w:r>
        <w:rPr>
          <w:b/>
          <w:i/>
          <w:sz w:val="22"/>
          <w:szCs w:val="22"/>
        </w:rPr>
        <w:t>Hebrews</w:t>
      </w:r>
      <w:r>
        <w:rPr>
          <w:b/>
          <w:sz w:val="22"/>
          <w:szCs w:val="22"/>
        </w:rPr>
        <w:t xml:space="preserve">, quoting from </w:t>
      </w:r>
      <w:r w:rsidRPr="00A10004">
        <w:rPr>
          <w:b/>
          <w:bCs/>
          <w:sz w:val="22"/>
          <w:szCs w:val="22"/>
        </w:rPr>
        <w:t>Psalm 45:6</w:t>
      </w:r>
      <w:r>
        <w:rPr>
          <w:b/>
          <w:sz w:val="22"/>
          <w:szCs w:val="22"/>
        </w:rPr>
        <w:t xml:space="preserve">) </w:t>
      </w:r>
    </w:p>
    <w:p w14:paraId="156203F8" w14:textId="77777777" w:rsidR="00AF3458" w:rsidRDefault="00AF3458" w:rsidP="00AF3458">
      <w:pPr>
        <w:pStyle w:val="BodyText"/>
        <w:rPr>
          <w:b/>
          <w:sz w:val="22"/>
          <w:szCs w:val="22"/>
        </w:rPr>
      </w:pPr>
      <w:r>
        <w:rPr>
          <w:sz w:val="22"/>
          <w:szCs w:val="22"/>
        </w:rPr>
        <w:t xml:space="preserve">     </w:t>
      </w:r>
      <w:r w:rsidRPr="00A10004">
        <w:rPr>
          <w:b/>
          <w:bCs/>
          <w:sz w:val="22"/>
          <w:szCs w:val="22"/>
        </w:rPr>
        <w:t>Psalm 110:1</w:t>
      </w:r>
      <w:r>
        <w:rPr>
          <w:b/>
          <w:sz w:val="22"/>
          <w:szCs w:val="22"/>
        </w:rPr>
        <w:t xml:space="preserve">: David speaking: “Yahuwah said to my Yahuwah.”  Most translations put it this way: “Yahuwah said to my Master.” But, would King David call anyone except Deity his Master? Yes, he understood the Messiah to come. </w:t>
      </w:r>
    </w:p>
    <w:p w14:paraId="6C3F10F7" w14:textId="77777777" w:rsidR="00AF3458" w:rsidRDefault="00AF3458" w:rsidP="00AF3458">
      <w:pPr>
        <w:pStyle w:val="BodyText"/>
        <w:rPr>
          <w:b/>
          <w:sz w:val="22"/>
          <w:szCs w:val="22"/>
        </w:rPr>
      </w:pPr>
      <w:r>
        <w:rPr>
          <w:b/>
          <w:sz w:val="22"/>
          <w:szCs w:val="22"/>
        </w:rPr>
        <w:t xml:space="preserve">     I’ve done a thorough study on this Psalm. Please refer to: “King David’s Master – King David’s Messiah”/Mikvah of Israel, Our Eternal Inheritance.</w:t>
      </w:r>
    </w:p>
    <w:p w14:paraId="2DB21549" w14:textId="77777777" w:rsidR="00A10004" w:rsidRDefault="00AF3458" w:rsidP="00AF3458">
      <w:pPr>
        <w:pStyle w:val="BodyText"/>
        <w:rPr>
          <w:b/>
          <w:sz w:val="22"/>
          <w:szCs w:val="22"/>
        </w:rPr>
      </w:pPr>
      <w:r>
        <w:rPr>
          <w:b/>
          <w:sz w:val="22"/>
          <w:szCs w:val="22"/>
        </w:rPr>
        <w:t xml:space="preserve">     Psalm 110 is a totally Messianic Psalm from start to finish. It is quoted in the Messianic Writings. David’s Master was Messiah Yahushua Yahuwah. David understood that from his own loins would come the flesh of Deity, who would rule over the earth, with him as His “Vice President.”  David even said so himself. He even called Him “the branch.” </w:t>
      </w:r>
    </w:p>
    <w:p w14:paraId="4A7AC5B2" w14:textId="1140D3FB" w:rsidR="00AF3458" w:rsidRDefault="00A10004" w:rsidP="00AF3458">
      <w:pPr>
        <w:pStyle w:val="BodyText"/>
        <w:rPr>
          <w:b/>
          <w:sz w:val="22"/>
          <w:szCs w:val="22"/>
        </w:rPr>
      </w:pPr>
      <w:r>
        <w:rPr>
          <w:b/>
          <w:sz w:val="22"/>
          <w:szCs w:val="22"/>
        </w:rPr>
        <w:t xml:space="preserve">     </w:t>
      </w:r>
      <w:r w:rsidR="00AF3458" w:rsidRPr="00A10004">
        <w:rPr>
          <w:b/>
          <w:bCs/>
          <w:sz w:val="22"/>
          <w:szCs w:val="22"/>
        </w:rPr>
        <w:t>Isaiah 53</w:t>
      </w:r>
      <w:r w:rsidR="00AF3458">
        <w:rPr>
          <w:b/>
          <w:sz w:val="22"/>
          <w:szCs w:val="22"/>
        </w:rPr>
        <w:t xml:space="preserve"> calls Him the branch out of Jesse – the father of King David.  David’s Master was the Son of Yahuwah! [Refer to: “The Return of King David”/November 7, 2014]</w:t>
      </w:r>
    </w:p>
    <w:p w14:paraId="62FF2224" w14:textId="77777777" w:rsidR="00AF3458" w:rsidRDefault="00AF3458" w:rsidP="00AF3458">
      <w:pPr>
        <w:rPr>
          <w:sz w:val="22"/>
          <w:szCs w:val="22"/>
        </w:rPr>
      </w:pPr>
      <w:r>
        <w:rPr>
          <w:sz w:val="22"/>
          <w:szCs w:val="22"/>
        </w:rPr>
        <w:t xml:space="preserve">     Oftentimes, Yahuwah manifested in the form of a cloud. The people followed the cloud – if it lifted up, they moved camp, if it stayed stationary, they stayed in camp. (</w:t>
      </w:r>
      <w:r>
        <w:rPr>
          <w:b/>
          <w:sz w:val="22"/>
          <w:szCs w:val="22"/>
        </w:rPr>
        <w:t>Numbers 9:16-21</w:t>
      </w:r>
      <w:r>
        <w:rPr>
          <w:sz w:val="22"/>
          <w:szCs w:val="22"/>
        </w:rPr>
        <w:t xml:space="preserve">) Yahuwah operating in His omnipresence … manifested as a cloud for people to see. Messiah took flesh so that He could dwell with us. He never was a cloud. The Two manifest in different ways. </w:t>
      </w:r>
    </w:p>
    <w:p w14:paraId="70CDAF2B" w14:textId="77777777" w:rsidR="00AF3458" w:rsidRDefault="00AF3458" w:rsidP="00AF3458">
      <w:pPr>
        <w:rPr>
          <w:sz w:val="22"/>
          <w:szCs w:val="22"/>
        </w:rPr>
      </w:pPr>
      <w:r>
        <w:rPr>
          <w:b/>
          <w:sz w:val="22"/>
          <w:szCs w:val="22"/>
        </w:rPr>
        <w:t>Joel 2:32</w:t>
      </w:r>
      <w:r>
        <w:rPr>
          <w:sz w:val="22"/>
          <w:szCs w:val="22"/>
        </w:rPr>
        <w:t xml:space="preserve">: “Whoever calls on the Name of Yahuwah shall be saved.” </w:t>
      </w:r>
    </w:p>
    <w:p w14:paraId="1DC5FAA3" w14:textId="77777777" w:rsidR="00AF3458" w:rsidRDefault="00AF3458" w:rsidP="00AF3458">
      <w:pPr>
        <w:rPr>
          <w:sz w:val="22"/>
          <w:szCs w:val="22"/>
        </w:rPr>
      </w:pPr>
      <w:r>
        <w:rPr>
          <w:b/>
          <w:sz w:val="22"/>
          <w:szCs w:val="22"/>
        </w:rPr>
        <w:t>Psalm 118</w:t>
      </w:r>
      <w:proofErr w:type="gramStart"/>
      <w:r>
        <w:rPr>
          <w:sz w:val="22"/>
          <w:szCs w:val="22"/>
        </w:rPr>
        <w:t>:  “</w:t>
      </w:r>
      <w:proofErr w:type="gramEnd"/>
      <w:r>
        <w:rPr>
          <w:sz w:val="22"/>
          <w:szCs w:val="22"/>
        </w:rPr>
        <w:t xml:space="preserve">Blessed is He who comes in the Name of Yahuwah.”  </w:t>
      </w:r>
    </w:p>
    <w:p w14:paraId="4F2CF5FD" w14:textId="77777777" w:rsidR="00AF3458" w:rsidRDefault="00AF3458" w:rsidP="00AF3458">
      <w:pPr>
        <w:rPr>
          <w:sz w:val="22"/>
          <w:szCs w:val="22"/>
        </w:rPr>
      </w:pPr>
      <w:r>
        <w:rPr>
          <w:sz w:val="22"/>
          <w:szCs w:val="22"/>
        </w:rPr>
        <w:t xml:space="preserve">Who came, and will come again in the Name of Yahuwah? </w:t>
      </w:r>
    </w:p>
    <w:p w14:paraId="0AE5BC49" w14:textId="77777777" w:rsidR="00AF3458" w:rsidRDefault="00AF3458" w:rsidP="00AF3458">
      <w:pPr>
        <w:rPr>
          <w:sz w:val="22"/>
          <w:szCs w:val="22"/>
        </w:rPr>
      </w:pPr>
      <w:r>
        <w:rPr>
          <w:sz w:val="22"/>
          <w:szCs w:val="22"/>
        </w:rPr>
        <w:t xml:space="preserve">     There are TWO--a Father and His Son. The family Name unites them. The Son is given a Kingdom to rule for 1,000 years. After the 1,000 years        Yahuwah comes to rule forever (</w:t>
      </w:r>
      <w:r>
        <w:rPr>
          <w:b/>
          <w:sz w:val="22"/>
          <w:szCs w:val="22"/>
        </w:rPr>
        <w:t>I Corinthians 15:23-28; Revelation 20</w:t>
      </w:r>
      <w:r>
        <w:rPr>
          <w:sz w:val="22"/>
          <w:szCs w:val="22"/>
        </w:rPr>
        <w:t>)</w:t>
      </w:r>
    </w:p>
    <w:p w14:paraId="2A74FA0A" w14:textId="77777777" w:rsidR="00AF3458" w:rsidRDefault="00AF3458" w:rsidP="00AF3458">
      <w:pPr>
        <w:rPr>
          <w:sz w:val="22"/>
          <w:szCs w:val="22"/>
        </w:rPr>
      </w:pPr>
      <w:r>
        <w:rPr>
          <w:sz w:val="22"/>
          <w:szCs w:val="22"/>
        </w:rPr>
        <w:t>Messiah’s Kingdom is a buffer between man’s rule for 6,000 years, and Yahuwah’s eternal rule beginning in the 8</w:t>
      </w:r>
      <w:r>
        <w:rPr>
          <w:sz w:val="22"/>
          <w:szCs w:val="22"/>
          <w:vertAlign w:val="superscript"/>
        </w:rPr>
        <w:t>th</w:t>
      </w:r>
      <w:r>
        <w:rPr>
          <w:sz w:val="22"/>
          <w:szCs w:val="22"/>
        </w:rPr>
        <w:t xml:space="preserve"> millennium. The 7</w:t>
      </w:r>
      <w:r>
        <w:rPr>
          <w:sz w:val="22"/>
          <w:szCs w:val="22"/>
          <w:vertAlign w:val="superscript"/>
        </w:rPr>
        <w:t>th</w:t>
      </w:r>
      <w:r>
        <w:rPr>
          <w:sz w:val="22"/>
          <w:szCs w:val="22"/>
        </w:rPr>
        <w:t xml:space="preserve"> millennium belongs to the </w:t>
      </w:r>
      <w:proofErr w:type="gramStart"/>
      <w:r>
        <w:rPr>
          <w:sz w:val="22"/>
          <w:szCs w:val="22"/>
        </w:rPr>
        <w:t>Son</w:t>
      </w:r>
      <w:proofErr w:type="gramEnd"/>
      <w:r>
        <w:rPr>
          <w:sz w:val="22"/>
          <w:szCs w:val="22"/>
        </w:rPr>
        <w:t>. As of 2000/2001, we are inside the 7</w:t>
      </w:r>
      <w:r>
        <w:rPr>
          <w:sz w:val="22"/>
          <w:szCs w:val="22"/>
          <w:vertAlign w:val="superscript"/>
        </w:rPr>
        <w:t>th</w:t>
      </w:r>
      <w:r>
        <w:rPr>
          <w:sz w:val="22"/>
          <w:szCs w:val="22"/>
        </w:rPr>
        <w:t xml:space="preserve"> millennium. The Son is on the way.</w:t>
      </w:r>
    </w:p>
    <w:p w14:paraId="64A909FA" w14:textId="77777777" w:rsidR="00AF3458" w:rsidRDefault="00AF3458" w:rsidP="00AF3458">
      <w:pPr>
        <w:rPr>
          <w:sz w:val="22"/>
          <w:szCs w:val="22"/>
        </w:rPr>
      </w:pPr>
      <w:r>
        <w:rPr>
          <w:b/>
          <w:sz w:val="22"/>
          <w:szCs w:val="22"/>
        </w:rPr>
        <w:t xml:space="preserve">     Psalm 2:12</w:t>
      </w:r>
      <w:r>
        <w:rPr>
          <w:sz w:val="22"/>
          <w:szCs w:val="22"/>
        </w:rPr>
        <w:t>: “</w:t>
      </w:r>
      <w:r w:rsidRPr="00A10004">
        <w:rPr>
          <w:b/>
          <w:color w:val="984806" w:themeColor="accent6" w:themeShade="80"/>
          <w:sz w:val="22"/>
          <w:szCs w:val="22"/>
        </w:rPr>
        <w:t xml:space="preserve">Kiss the Son lest He be enraged, and you perish in the way. For soon His wrath is to be kindled. Blessed </w:t>
      </w:r>
      <w:proofErr w:type="gramStart"/>
      <w:r w:rsidRPr="00A10004">
        <w:rPr>
          <w:b/>
          <w:color w:val="984806" w:themeColor="accent6" w:themeShade="80"/>
          <w:sz w:val="22"/>
          <w:szCs w:val="22"/>
        </w:rPr>
        <w:t>are</w:t>
      </w:r>
      <w:proofErr w:type="gramEnd"/>
      <w:r w:rsidRPr="00A10004">
        <w:rPr>
          <w:b/>
          <w:color w:val="984806" w:themeColor="accent6" w:themeShade="80"/>
          <w:sz w:val="22"/>
          <w:szCs w:val="22"/>
        </w:rPr>
        <w:t xml:space="preserve"> all those taking refuge in Him</w:t>
      </w:r>
      <w:r>
        <w:rPr>
          <w:sz w:val="22"/>
          <w:szCs w:val="22"/>
        </w:rPr>
        <w:t xml:space="preserve">.” …” </w:t>
      </w:r>
    </w:p>
    <w:p w14:paraId="43F0AC70" w14:textId="77777777" w:rsidR="00AF3458" w:rsidRDefault="00AF3458" w:rsidP="00AF3458">
      <w:pPr>
        <w:rPr>
          <w:sz w:val="22"/>
          <w:szCs w:val="22"/>
        </w:rPr>
      </w:pPr>
      <w:r>
        <w:rPr>
          <w:sz w:val="22"/>
          <w:szCs w:val="22"/>
        </w:rPr>
        <w:t xml:space="preserve">     The word is “son” is “bar” in Hebrew. Religious Jews try to twist that Scripture, and so do modern translations, but then all Messianic passages in the Tenach have been twisted or changed somehow by rabbis. </w:t>
      </w:r>
      <w:proofErr w:type="gramStart"/>
      <w:r>
        <w:rPr>
          <w:sz w:val="22"/>
          <w:szCs w:val="22"/>
        </w:rPr>
        <w:t>But,</w:t>
      </w:r>
      <w:proofErr w:type="gramEnd"/>
      <w:r>
        <w:rPr>
          <w:sz w:val="22"/>
          <w:szCs w:val="22"/>
        </w:rPr>
        <w:t xml:space="preserve"> we are blessed if we take refuge in the One coming with His Father’s wrath. The Son comes with His wrath – the Word is full of information on this, </w:t>
      </w:r>
      <w:proofErr w:type="gramStart"/>
      <w:r>
        <w:rPr>
          <w:sz w:val="22"/>
          <w:szCs w:val="22"/>
        </w:rPr>
        <w:t>i.e.</w:t>
      </w:r>
      <w:proofErr w:type="gramEnd"/>
      <w:r>
        <w:rPr>
          <w:sz w:val="22"/>
          <w:szCs w:val="22"/>
        </w:rPr>
        <w:t xml:space="preserve"> </w:t>
      </w:r>
      <w:r>
        <w:rPr>
          <w:b/>
          <w:sz w:val="22"/>
          <w:szCs w:val="22"/>
        </w:rPr>
        <w:t>Isaiah 34; 63:1-6; Zechariah 14:1-5; Revelation 11:15-18, and chapters 19-20</w:t>
      </w:r>
      <w:r>
        <w:rPr>
          <w:sz w:val="22"/>
          <w:szCs w:val="22"/>
        </w:rPr>
        <w:t xml:space="preserve">. </w:t>
      </w:r>
    </w:p>
    <w:p w14:paraId="35EC9254" w14:textId="09369C7B" w:rsidR="00AF3458" w:rsidRDefault="00AF3458" w:rsidP="00AF3458">
      <w:pPr>
        <w:rPr>
          <w:sz w:val="22"/>
          <w:szCs w:val="22"/>
        </w:rPr>
      </w:pPr>
      <w:r>
        <w:rPr>
          <w:sz w:val="22"/>
          <w:szCs w:val="22"/>
        </w:rPr>
        <w:t xml:space="preserve">     What is Yahuwah doing while the “Day of Yahuwah” is taking place, while the earth is being destroyed and almost all of its people with His wrath? He is in His throne room. He has sent out all the angels. He is there alone, grieving. So, while Yahushua, the Son, is bringing His wrath on the world, He is between the Cherubim in heaven. He is now withdrawing, as Messiah waits to return … Yahuwah’s Spirit is leaving all except a small remnant with whom He can trust and deal with to do His will without compromise. In </w:t>
      </w:r>
      <w:r>
        <w:rPr>
          <w:b/>
          <w:sz w:val="22"/>
          <w:szCs w:val="22"/>
        </w:rPr>
        <w:t>Revelation 4 and 5</w:t>
      </w:r>
      <w:r>
        <w:rPr>
          <w:sz w:val="22"/>
          <w:szCs w:val="22"/>
        </w:rPr>
        <w:t>, there are two worshipped--a Father, and the Son as the Lamb of Elohim who took away our sin.</w:t>
      </w:r>
    </w:p>
    <w:p w14:paraId="4FB66D8B" w14:textId="77777777" w:rsidR="00AF3458" w:rsidRDefault="00AF3458" w:rsidP="00AF3458">
      <w:pPr>
        <w:rPr>
          <w:sz w:val="22"/>
          <w:szCs w:val="22"/>
        </w:rPr>
      </w:pPr>
      <w:r>
        <w:rPr>
          <w:sz w:val="22"/>
          <w:szCs w:val="22"/>
        </w:rPr>
        <w:t xml:space="preserve">     “</w:t>
      </w:r>
      <w:r>
        <w:rPr>
          <w:b/>
          <w:color w:val="C00000"/>
          <w:sz w:val="22"/>
          <w:szCs w:val="22"/>
        </w:rPr>
        <w:t xml:space="preserve">Let </w:t>
      </w:r>
      <w:r>
        <w:rPr>
          <w:b/>
          <w:color w:val="C00000"/>
          <w:sz w:val="22"/>
          <w:szCs w:val="22"/>
          <w:u w:val="single"/>
        </w:rPr>
        <w:t>Us</w:t>
      </w:r>
      <w:r>
        <w:rPr>
          <w:b/>
          <w:color w:val="C00000"/>
          <w:sz w:val="22"/>
          <w:szCs w:val="22"/>
        </w:rPr>
        <w:t xml:space="preserve"> make man in Our image</w:t>
      </w:r>
      <w:r>
        <w:rPr>
          <w:sz w:val="22"/>
          <w:szCs w:val="22"/>
        </w:rPr>
        <w:t xml:space="preserve">” – </w:t>
      </w:r>
      <w:r>
        <w:rPr>
          <w:b/>
          <w:sz w:val="22"/>
          <w:szCs w:val="22"/>
        </w:rPr>
        <w:t>Genesis 1:26</w:t>
      </w:r>
      <w:r>
        <w:rPr>
          <w:sz w:val="22"/>
          <w:szCs w:val="22"/>
        </w:rPr>
        <w:t xml:space="preserve">.  </w:t>
      </w:r>
    </w:p>
    <w:p w14:paraId="249553DA" w14:textId="77777777" w:rsidR="00AF3458" w:rsidRDefault="00AF3458" w:rsidP="00AF3458">
      <w:pPr>
        <w:rPr>
          <w:sz w:val="22"/>
          <w:szCs w:val="22"/>
        </w:rPr>
      </w:pPr>
      <w:r>
        <w:rPr>
          <w:b/>
          <w:sz w:val="22"/>
          <w:szCs w:val="22"/>
        </w:rPr>
        <w:t xml:space="preserve">     Genesis 11</w:t>
      </w:r>
      <w:r>
        <w:rPr>
          <w:sz w:val="22"/>
          <w:szCs w:val="22"/>
        </w:rPr>
        <w:t>, regarding Nimrod’s tower of Babel: “</w:t>
      </w:r>
      <w:r>
        <w:rPr>
          <w:b/>
          <w:color w:val="C00000"/>
          <w:sz w:val="22"/>
          <w:szCs w:val="22"/>
        </w:rPr>
        <w:t xml:space="preserve">Let </w:t>
      </w:r>
      <w:r>
        <w:rPr>
          <w:b/>
          <w:color w:val="C00000"/>
          <w:sz w:val="22"/>
          <w:szCs w:val="22"/>
          <w:u w:val="single"/>
        </w:rPr>
        <w:t>Us</w:t>
      </w:r>
      <w:r>
        <w:rPr>
          <w:b/>
          <w:color w:val="C00000"/>
          <w:sz w:val="22"/>
          <w:szCs w:val="22"/>
        </w:rPr>
        <w:t xml:space="preserve"> go down</w:t>
      </w:r>
      <w:r>
        <w:rPr>
          <w:sz w:val="22"/>
          <w:szCs w:val="22"/>
        </w:rPr>
        <w:t>…”</w:t>
      </w:r>
    </w:p>
    <w:p w14:paraId="0FBE8A52" w14:textId="77777777" w:rsidR="00AF3458" w:rsidRDefault="00AF3458" w:rsidP="00AF3458">
      <w:pPr>
        <w:rPr>
          <w:sz w:val="22"/>
          <w:szCs w:val="22"/>
        </w:rPr>
      </w:pPr>
      <w:r>
        <w:rPr>
          <w:b/>
          <w:sz w:val="22"/>
          <w:szCs w:val="22"/>
        </w:rPr>
        <w:t xml:space="preserve">     Isaiah 6</w:t>
      </w:r>
      <w:r>
        <w:rPr>
          <w:sz w:val="22"/>
          <w:szCs w:val="22"/>
        </w:rPr>
        <w:t>, Yahuwah says to the prophet, “</w:t>
      </w:r>
      <w:r>
        <w:rPr>
          <w:b/>
          <w:color w:val="C00000"/>
          <w:sz w:val="22"/>
          <w:szCs w:val="22"/>
        </w:rPr>
        <w:t xml:space="preserve">Who will go for </w:t>
      </w:r>
      <w:proofErr w:type="gramStart"/>
      <w:r>
        <w:rPr>
          <w:b/>
          <w:color w:val="C00000"/>
          <w:sz w:val="22"/>
          <w:szCs w:val="22"/>
          <w:u w:val="single"/>
        </w:rPr>
        <w:t>Us</w:t>
      </w:r>
      <w:r>
        <w:rPr>
          <w:sz w:val="22"/>
          <w:szCs w:val="22"/>
        </w:rPr>
        <w:t>”…</w:t>
      </w:r>
      <w:proofErr w:type="gramEnd"/>
    </w:p>
    <w:p w14:paraId="1BCD2124" w14:textId="77777777" w:rsidR="00AF3458" w:rsidRDefault="00AF3458" w:rsidP="00AF3458">
      <w:pPr>
        <w:rPr>
          <w:sz w:val="22"/>
          <w:szCs w:val="22"/>
        </w:rPr>
      </w:pPr>
      <w:r>
        <w:rPr>
          <w:sz w:val="22"/>
          <w:szCs w:val="22"/>
        </w:rPr>
        <w:t xml:space="preserve">     Messiah alludes to the coming of </w:t>
      </w:r>
      <w:proofErr w:type="spellStart"/>
      <w:r>
        <w:rPr>
          <w:sz w:val="22"/>
          <w:szCs w:val="22"/>
        </w:rPr>
        <w:t>Iesous</w:t>
      </w:r>
      <w:proofErr w:type="spellEnd"/>
      <w:r>
        <w:rPr>
          <w:sz w:val="22"/>
          <w:szCs w:val="22"/>
        </w:rPr>
        <w:t xml:space="preserve">, the Greek Gnostic and later Roman counterfeit, in </w:t>
      </w:r>
      <w:r>
        <w:rPr>
          <w:b/>
          <w:sz w:val="22"/>
          <w:szCs w:val="22"/>
        </w:rPr>
        <w:t>John 5:43</w:t>
      </w:r>
      <w:r>
        <w:rPr>
          <w:sz w:val="22"/>
          <w:szCs w:val="22"/>
        </w:rPr>
        <w:t>: “</w:t>
      </w:r>
      <w:r>
        <w:rPr>
          <w:b/>
          <w:color w:val="984806"/>
          <w:sz w:val="22"/>
          <w:szCs w:val="22"/>
        </w:rPr>
        <w:t>I have come in My Father’s Name (</w:t>
      </w:r>
      <w:proofErr w:type="spellStart"/>
      <w:r>
        <w:rPr>
          <w:b/>
          <w:i/>
          <w:color w:val="984806"/>
          <w:sz w:val="22"/>
          <w:szCs w:val="22"/>
        </w:rPr>
        <w:t>Yahu</w:t>
      </w:r>
      <w:proofErr w:type="spellEnd"/>
      <w:r>
        <w:rPr>
          <w:b/>
          <w:i/>
          <w:color w:val="984806"/>
          <w:sz w:val="22"/>
          <w:szCs w:val="22"/>
        </w:rPr>
        <w:t xml:space="preserve"> – </w:t>
      </w:r>
      <w:proofErr w:type="spellStart"/>
      <w:r>
        <w:rPr>
          <w:b/>
          <w:i/>
          <w:color w:val="984806"/>
          <w:sz w:val="22"/>
          <w:szCs w:val="22"/>
        </w:rPr>
        <w:t>shua</w:t>
      </w:r>
      <w:proofErr w:type="spellEnd"/>
      <w:r>
        <w:rPr>
          <w:b/>
          <w:color w:val="984806"/>
          <w:sz w:val="22"/>
          <w:szCs w:val="22"/>
        </w:rPr>
        <w:t>) and you receive Me not. Another shall come in his own name – him you will receive.</w:t>
      </w:r>
      <w:r>
        <w:rPr>
          <w:sz w:val="22"/>
          <w:szCs w:val="22"/>
        </w:rPr>
        <w:t xml:space="preserve">”  </w:t>
      </w:r>
    </w:p>
    <w:p w14:paraId="277D2225" w14:textId="77777777" w:rsidR="00AF3458" w:rsidRDefault="00AF3458" w:rsidP="00AF3458">
      <w:pPr>
        <w:rPr>
          <w:sz w:val="22"/>
          <w:szCs w:val="22"/>
        </w:rPr>
      </w:pPr>
      <w:r>
        <w:rPr>
          <w:sz w:val="22"/>
          <w:szCs w:val="22"/>
        </w:rPr>
        <w:t xml:space="preserve">     Sha’ul (Paul) tells us that “the mystery of iniquity” was already at work in the 1</w:t>
      </w:r>
      <w:r>
        <w:rPr>
          <w:sz w:val="22"/>
          <w:szCs w:val="22"/>
          <w:vertAlign w:val="superscript"/>
        </w:rPr>
        <w:t>st</w:t>
      </w:r>
      <w:r>
        <w:rPr>
          <w:sz w:val="22"/>
          <w:szCs w:val="22"/>
        </w:rPr>
        <w:t xml:space="preserve"> century CE. This “mystery of iniquity” is the great whore of end-time Babylon in bed with Rome – the 8</w:t>
      </w:r>
      <w:r>
        <w:rPr>
          <w:sz w:val="22"/>
          <w:szCs w:val="22"/>
          <w:vertAlign w:val="superscript"/>
        </w:rPr>
        <w:t>th</w:t>
      </w:r>
      <w:r>
        <w:rPr>
          <w:sz w:val="22"/>
          <w:szCs w:val="22"/>
        </w:rPr>
        <w:t xml:space="preserve"> Beast of </w:t>
      </w:r>
      <w:r>
        <w:rPr>
          <w:b/>
          <w:sz w:val="22"/>
          <w:szCs w:val="22"/>
        </w:rPr>
        <w:t>Revelation 17</w:t>
      </w:r>
      <w:r>
        <w:rPr>
          <w:sz w:val="22"/>
          <w:szCs w:val="22"/>
        </w:rPr>
        <w:t xml:space="preserve">. </w:t>
      </w:r>
    </w:p>
    <w:p w14:paraId="691BCCFF" w14:textId="2457A3AA" w:rsidR="00AF3458" w:rsidRDefault="00AF3458" w:rsidP="00AF3458">
      <w:pPr>
        <w:rPr>
          <w:sz w:val="22"/>
          <w:szCs w:val="22"/>
        </w:rPr>
      </w:pPr>
      <w:r>
        <w:rPr>
          <w:sz w:val="22"/>
          <w:szCs w:val="22"/>
        </w:rPr>
        <w:t xml:space="preserve">     The Apostles fought against the rise of what became Roman Christianity and what would become “rabbinic Judaism.”  [Refer to: “Exposing the Roots of Rabbinic Judaism and Its Link to Rome”/Mikvah of Present Reality]  </w:t>
      </w:r>
    </w:p>
    <w:p w14:paraId="6A943970" w14:textId="3AF2A1D1" w:rsidR="00AF3458" w:rsidRDefault="00AF3458" w:rsidP="00AF3458">
      <w:pPr>
        <w:rPr>
          <w:sz w:val="22"/>
          <w:szCs w:val="22"/>
        </w:rPr>
      </w:pPr>
      <w:r>
        <w:rPr>
          <w:sz w:val="22"/>
          <w:szCs w:val="22"/>
        </w:rPr>
        <w:t xml:space="preserve">     </w:t>
      </w:r>
      <w:r w:rsidR="002641AE">
        <w:rPr>
          <w:sz w:val="22"/>
          <w:szCs w:val="22"/>
        </w:rPr>
        <w:t>Greeks</w:t>
      </w:r>
      <w:r>
        <w:rPr>
          <w:sz w:val="22"/>
          <w:szCs w:val="22"/>
        </w:rPr>
        <w:t xml:space="preserve"> tried to kill the Apostle Sha’ul because he taught that the Messiah guarded Torah and taught us to guard the Covenant of His Father. They were not just Greeks, but many were Hellenized Jews who had adopted the Greek culture and their gods to escape death under Antiochus </w:t>
      </w:r>
      <w:r w:rsidR="00A10004">
        <w:rPr>
          <w:sz w:val="22"/>
          <w:szCs w:val="22"/>
        </w:rPr>
        <w:t>Epiphanes</w:t>
      </w:r>
      <w:r>
        <w:rPr>
          <w:sz w:val="22"/>
          <w:szCs w:val="22"/>
        </w:rPr>
        <w:t xml:space="preserve"> in 167 BCE. Because the Greeks and the Romans despised the Torah, and outlawed it, in </w:t>
      </w:r>
      <w:proofErr w:type="gramStart"/>
      <w:r>
        <w:rPr>
          <w:sz w:val="22"/>
          <w:szCs w:val="22"/>
        </w:rPr>
        <w:t>Messiah’s day</w:t>
      </w:r>
      <w:proofErr w:type="gramEnd"/>
      <w:r>
        <w:rPr>
          <w:sz w:val="22"/>
          <w:szCs w:val="22"/>
        </w:rPr>
        <w:t xml:space="preserve"> and afterwards, these Hellenized renegade Jews tried to stop any teaching of the Torah. </w:t>
      </w:r>
    </w:p>
    <w:p w14:paraId="536C5F9E" w14:textId="0701601E" w:rsidR="00AF3458" w:rsidRDefault="00AF3458" w:rsidP="00AF3458">
      <w:pPr>
        <w:rPr>
          <w:sz w:val="22"/>
          <w:szCs w:val="22"/>
        </w:rPr>
      </w:pPr>
      <w:r>
        <w:rPr>
          <w:sz w:val="22"/>
          <w:szCs w:val="22"/>
        </w:rPr>
        <w:t xml:space="preserve">     I exhort you to get out of all paganism, and into the Truth of the whole Word, as taught by the Spirit of Yahuwah.  Don’t be caught up in pagan doctrines any longer. </w:t>
      </w:r>
    </w:p>
    <w:p w14:paraId="7F9D19BE" w14:textId="77777777" w:rsidR="00AF3458" w:rsidRDefault="00AF3458" w:rsidP="00AF3458">
      <w:pPr>
        <w:rPr>
          <w:sz w:val="22"/>
          <w:szCs w:val="22"/>
        </w:rPr>
      </w:pPr>
      <w:r>
        <w:rPr>
          <w:sz w:val="22"/>
          <w:szCs w:val="22"/>
        </w:rPr>
        <w:t xml:space="preserve">     Start in </w:t>
      </w:r>
      <w:r>
        <w:rPr>
          <w:b/>
          <w:sz w:val="22"/>
          <w:szCs w:val="22"/>
        </w:rPr>
        <w:t>Genesis 1</w:t>
      </w:r>
      <w:r>
        <w:rPr>
          <w:sz w:val="22"/>
          <w:szCs w:val="22"/>
        </w:rPr>
        <w:t xml:space="preserve"> and read through </w:t>
      </w:r>
      <w:r>
        <w:rPr>
          <w:b/>
          <w:sz w:val="22"/>
          <w:szCs w:val="22"/>
        </w:rPr>
        <w:t>Revelation 22</w:t>
      </w:r>
      <w:r>
        <w:rPr>
          <w:sz w:val="22"/>
          <w:szCs w:val="22"/>
        </w:rPr>
        <w:t xml:space="preserve">. It is one complete picture. Learn to know the real Yahuwah, and the real “Word made flesh.” What Word? – His Father’s Torah! The Messianic Writings speak very much about “the Word.” Just know that the only Word they had as their foundation for Truth was the Hebrew Tenach (the Torah, Prophets, and Writings). </w:t>
      </w:r>
    </w:p>
    <w:p w14:paraId="48F19D10" w14:textId="29DAAAA3" w:rsidR="00AF3458" w:rsidRDefault="00AF3458" w:rsidP="00AF3458">
      <w:pPr>
        <w:rPr>
          <w:sz w:val="22"/>
          <w:szCs w:val="22"/>
        </w:rPr>
      </w:pPr>
      <w:r>
        <w:rPr>
          <w:sz w:val="22"/>
          <w:szCs w:val="22"/>
        </w:rPr>
        <w:t xml:space="preserve">     Did Sha’ul guard the Torah and teach it? Oh yes – </w:t>
      </w:r>
      <w:proofErr w:type="gramStart"/>
      <w:r>
        <w:rPr>
          <w:sz w:val="22"/>
          <w:szCs w:val="22"/>
        </w:rPr>
        <w:t>i.e.</w:t>
      </w:r>
      <w:proofErr w:type="gramEnd"/>
      <w:r>
        <w:rPr>
          <w:sz w:val="22"/>
          <w:szCs w:val="22"/>
        </w:rPr>
        <w:t xml:space="preserve"> </w:t>
      </w:r>
      <w:r>
        <w:rPr>
          <w:b/>
          <w:sz w:val="22"/>
          <w:szCs w:val="22"/>
        </w:rPr>
        <w:t>Acts 21:18-24</w:t>
      </w:r>
      <w:r>
        <w:rPr>
          <w:sz w:val="22"/>
          <w:szCs w:val="22"/>
        </w:rPr>
        <w:t xml:space="preserve">. Refer to: “Paul” and “Putting Torah </w:t>
      </w:r>
      <w:proofErr w:type="gramStart"/>
      <w:r>
        <w:rPr>
          <w:sz w:val="22"/>
          <w:szCs w:val="22"/>
        </w:rPr>
        <w:t>In</w:t>
      </w:r>
      <w:proofErr w:type="gramEnd"/>
      <w:r>
        <w:rPr>
          <w:sz w:val="22"/>
          <w:szCs w:val="22"/>
        </w:rPr>
        <w:t xml:space="preserve"> </w:t>
      </w:r>
      <w:proofErr w:type="spellStart"/>
      <w:r>
        <w:rPr>
          <w:sz w:val="22"/>
          <w:szCs w:val="22"/>
        </w:rPr>
        <w:t>It’s</w:t>
      </w:r>
      <w:proofErr w:type="spellEnd"/>
      <w:r>
        <w:rPr>
          <w:sz w:val="22"/>
          <w:szCs w:val="22"/>
        </w:rPr>
        <w:t xml:space="preserve"> Proper Place.” </w:t>
      </w:r>
      <w:r w:rsidR="000B4C5A">
        <w:rPr>
          <w:sz w:val="22"/>
          <w:szCs w:val="22"/>
        </w:rPr>
        <w:t>[Use the “Search”/on main page]</w:t>
      </w:r>
    </w:p>
    <w:p w14:paraId="78233F35" w14:textId="77777777" w:rsidR="00AF3458" w:rsidRDefault="00AF3458" w:rsidP="00AF3458">
      <w:pPr>
        <w:rPr>
          <w:sz w:val="22"/>
          <w:szCs w:val="22"/>
        </w:rPr>
      </w:pPr>
      <w:r>
        <w:rPr>
          <w:sz w:val="22"/>
          <w:szCs w:val="22"/>
        </w:rPr>
        <w:t xml:space="preserve">      True Torah guarding believers in Messiah were never called “Christians.” They were called “the followers of the Way,” or the followers of the “Nazarene.” (</w:t>
      </w:r>
      <w:r>
        <w:rPr>
          <w:b/>
          <w:sz w:val="22"/>
          <w:szCs w:val="22"/>
        </w:rPr>
        <w:t>Hebrews 4:12-13</w:t>
      </w:r>
      <w:r>
        <w:rPr>
          <w:sz w:val="22"/>
          <w:szCs w:val="22"/>
        </w:rPr>
        <w:t xml:space="preserve">; </w:t>
      </w:r>
      <w:r>
        <w:rPr>
          <w:b/>
          <w:sz w:val="22"/>
          <w:szCs w:val="22"/>
        </w:rPr>
        <w:t>I Timothy 4:13; II Timothy 3:15-17; I Peter 1:20-21</w:t>
      </w:r>
      <w:r>
        <w:rPr>
          <w:sz w:val="22"/>
          <w:szCs w:val="22"/>
        </w:rPr>
        <w:t xml:space="preserve">)  </w:t>
      </w:r>
    </w:p>
    <w:p w14:paraId="7B3CD0A2" w14:textId="77777777" w:rsidR="00AF3458" w:rsidRDefault="00AF3458" w:rsidP="00AF3458">
      <w:pPr>
        <w:rPr>
          <w:sz w:val="22"/>
          <w:szCs w:val="22"/>
        </w:rPr>
      </w:pPr>
      <w:r>
        <w:rPr>
          <w:sz w:val="22"/>
          <w:szCs w:val="22"/>
        </w:rPr>
        <w:t xml:space="preserve">     May you love truth with all your heart and pursue it! Only the whole united Word can give us the entire truth, then it must be taught to us by the Spirit of Yahuwah within us so that we can all be one, as They are One. </w:t>
      </w:r>
    </w:p>
    <w:p w14:paraId="671CC4C5" w14:textId="77777777" w:rsidR="00AF3458" w:rsidRDefault="00AF3458" w:rsidP="00AF3458">
      <w:pPr>
        <w:rPr>
          <w:sz w:val="22"/>
          <w:szCs w:val="22"/>
        </w:rPr>
      </w:pPr>
    </w:p>
    <w:p w14:paraId="55B5A563" w14:textId="77777777" w:rsidR="00AF3458" w:rsidRDefault="00AF3458" w:rsidP="00AF3458">
      <w:pPr>
        <w:rPr>
          <w:sz w:val="22"/>
          <w:szCs w:val="22"/>
        </w:rPr>
      </w:pPr>
      <w:r>
        <w:rPr>
          <w:sz w:val="22"/>
          <w:szCs w:val="22"/>
        </w:rPr>
        <w:t>Begun November 18, 2012; rough draft finished June 2014; edited for publishing February 12, 2015; totally edited, and re-written March 20, 2022</w:t>
      </w:r>
    </w:p>
    <w:p w14:paraId="44702F52" w14:textId="2250067B" w:rsidR="008D193D" w:rsidRPr="00121F3C" w:rsidRDefault="00AF3458" w:rsidP="00557B44">
      <w:pPr>
        <w:rPr>
          <w:sz w:val="22"/>
          <w:szCs w:val="22"/>
        </w:rPr>
      </w:pPr>
      <w:r>
        <w:rPr>
          <w:sz w:val="22"/>
          <w:szCs w:val="22"/>
        </w:rPr>
        <w:t>With shalom and His love,</w:t>
      </w:r>
      <w:r w:rsidR="00557B44">
        <w:rPr>
          <w:sz w:val="22"/>
          <w:szCs w:val="22"/>
        </w:rPr>
        <w:t xml:space="preserve"> </w:t>
      </w:r>
      <w:r>
        <w:rPr>
          <w:sz w:val="22"/>
          <w:szCs w:val="22"/>
        </w:rPr>
        <w:t>Yedidah</w:t>
      </w:r>
      <w:r w:rsidR="00557B44">
        <w:rPr>
          <w:sz w:val="22"/>
          <w:szCs w:val="22"/>
        </w:rPr>
        <w:t xml:space="preserve"> - </w:t>
      </w:r>
      <w:r>
        <w:rPr>
          <w:sz w:val="22"/>
          <w:szCs w:val="22"/>
        </w:rPr>
        <w:t>March 20, 2022</w:t>
      </w:r>
    </w:p>
    <w:sectPr w:rsidR="008D193D" w:rsidRPr="00121F3C" w:rsidSect="005C57EB">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57A86" w14:textId="77777777" w:rsidR="00F44580" w:rsidRDefault="00F44580" w:rsidP="001A0CDC">
      <w:r>
        <w:separator/>
      </w:r>
    </w:p>
  </w:endnote>
  <w:endnote w:type="continuationSeparator" w:id="0">
    <w:p w14:paraId="669FA4C5" w14:textId="77777777" w:rsidR="00F44580" w:rsidRDefault="00F44580"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45CA" w14:textId="35BF46CF" w:rsidR="005C57EB" w:rsidRPr="005C57EB" w:rsidRDefault="00AF3458" w:rsidP="005C57EB">
    <w:pPr>
      <w:pStyle w:val="Footer"/>
      <w:jc w:val="center"/>
      <w:rPr>
        <w:sz w:val="20"/>
        <w:szCs w:val="20"/>
      </w:rPr>
    </w:pPr>
    <w:r>
      <w:rPr>
        <w:sz w:val="20"/>
        <w:szCs w:val="20"/>
      </w:rPr>
      <w:t>Exposing the Trinity Doctrine</w:t>
    </w:r>
  </w:p>
  <w:p w14:paraId="45F45875" w14:textId="34E58A76" w:rsidR="005C57EB" w:rsidRPr="005C57EB" w:rsidRDefault="00AF3458" w:rsidP="005C57EB">
    <w:pPr>
      <w:pStyle w:val="Footer"/>
      <w:jc w:val="center"/>
      <w:rPr>
        <w:sz w:val="20"/>
        <w:szCs w:val="20"/>
      </w:rPr>
    </w:pPr>
    <w:r>
      <w:rPr>
        <w:sz w:val="20"/>
        <w:szCs w:val="20"/>
      </w:rPr>
      <w:t>March 20, 2022</w:t>
    </w:r>
  </w:p>
  <w:p w14:paraId="49F266EE" w14:textId="77777777" w:rsidR="005C57EB" w:rsidRPr="005C57EB" w:rsidRDefault="005C57EB" w:rsidP="005C57EB">
    <w:pPr>
      <w:pStyle w:val="Footer"/>
      <w:jc w:val="center"/>
      <w:rPr>
        <w:sz w:val="20"/>
        <w:szCs w:val="20"/>
      </w:rPr>
    </w:pPr>
    <w:r w:rsidRPr="005C57EB">
      <w:rPr>
        <w:sz w:val="20"/>
        <w:szCs w:val="20"/>
      </w:rPr>
      <w:t>comeenterthemikah.com</w:t>
    </w:r>
  </w:p>
  <w:p w14:paraId="73639DE9"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AF838" w14:textId="77777777" w:rsidR="00F44580" w:rsidRDefault="00F44580" w:rsidP="001A0CDC">
      <w:r>
        <w:separator/>
      </w:r>
    </w:p>
  </w:footnote>
  <w:footnote w:type="continuationSeparator" w:id="0">
    <w:p w14:paraId="74E0AE17" w14:textId="77777777" w:rsidR="00F44580" w:rsidRDefault="00F44580"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458"/>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4C5A"/>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1AE"/>
    <w:rsid w:val="00264290"/>
    <w:rsid w:val="0026504B"/>
    <w:rsid w:val="00267C27"/>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5D0C"/>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95E80"/>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138"/>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57B44"/>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06F69"/>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0004"/>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0E79"/>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2B7"/>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458"/>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1AEB"/>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6F57"/>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580"/>
    <w:rsid w:val="00F44B46"/>
    <w:rsid w:val="00F44C69"/>
    <w:rsid w:val="00F4673E"/>
    <w:rsid w:val="00F524C2"/>
    <w:rsid w:val="00F52789"/>
    <w:rsid w:val="00F5432D"/>
    <w:rsid w:val="00F544D1"/>
    <w:rsid w:val="00F566F9"/>
    <w:rsid w:val="00F56D1C"/>
    <w:rsid w:val="00F611F5"/>
    <w:rsid w:val="00F62087"/>
    <w:rsid w:val="00F6532F"/>
    <w:rsid w:val="00F65635"/>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48AA5"/>
  <w15:docId w15:val="{3A1BB270-440B-4B47-B1F9-F661BEB83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458"/>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63495938">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s://2008remodel.files.wordpress.com/2008/08/durer_albrecht_trinity.jpg?w=1028&amp;h=1232" TargetMode="External"/><Relationship Id="rId21" Type="http://schemas.openxmlformats.org/officeDocument/2006/relationships/image" Target="media/image5.jpeg"/><Relationship Id="rId34" Type="http://schemas.openxmlformats.org/officeDocument/2006/relationships/image" Target="http://fullhomelydivinity.org/images/retablos/trinity%20otero%20a.jpg" TargetMode="External"/><Relationship Id="rId42" Type="http://schemas.openxmlformats.org/officeDocument/2006/relationships/image" Target="https://encrypted-tbn0.gstatic.com/images?q=tbn:ANd9GcTxGlBudf-2DSUJW8ufLryZWrlUyFNmrfUt2FM7kHDdWG8JHQC6" TargetMode="External"/><Relationship Id="rId47" Type="http://schemas.openxmlformats.org/officeDocument/2006/relationships/hyperlink" Target="http://en.wikipedia.org/wiki/God_in_Christianity" TargetMode="External"/><Relationship Id="rId50" Type="http://schemas.openxmlformats.org/officeDocument/2006/relationships/hyperlink" Target="http://en.wikipedia.org/wiki/God_the_Son" TargetMode="External"/><Relationship Id="rId55" Type="http://schemas.openxmlformats.org/officeDocument/2006/relationships/hyperlink" Target="http://en.wikipedia.org/wiki/Faith_in_Christianity" TargetMode="External"/><Relationship Id="rId63" Type="http://schemas.openxmlformats.org/officeDocument/2006/relationships/hyperlink" Target="http://en.wikipedia.org/wiki/God_in_Christiani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2008remodel.files.wordpress.com/2008/05/elgreco-virgin.jpg?w=500" TargetMode="External"/><Relationship Id="rId29" Type="http://schemas.openxmlformats.org/officeDocument/2006/relationships/hyperlink" Target="http://en.wikipedia.org/wiki/Albrecht_Durer" TargetMode="External"/><Relationship Id="rId11" Type="http://schemas.openxmlformats.org/officeDocument/2006/relationships/hyperlink" Target="http://en.wikipedia.org/wiki/Fresco" TargetMode="External"/><Relationship Id="rId24" Type="http://schemas.openxmlformats.org/officeDocument/2006/relationships/image" Target="https://2008remodel.files.wordpress.com/2008/03/el-greco-holy-trinity.jpg?w=500" TargetMode="External"/><Relationship Id="rId32" Type="http://schemas.openxmlformats.org/officeDocument/2006/relationships/image" Target="http://2.bp.blogspot.com/-X_C2m1_d3Yw/TcUUf-CbIJI/AAAAAAAAMH8/w34g1nv7T3I/s640/Coter%2Btrinity%2Bthrone%2Bof%2Bgrace.jpg" TargetMode="External"/><Relationship Id="rId37" Type="http://schemas.openxmlformats.org/officeDocument/2006/relationships/hyperlink" Target="http://www.google.com/url?sa=i&amp;rct=j&amp;q=&amp;esrc=s&amp;source=images&amp;cd=&amp;cad=rja&amp;uact=8&amp;docid=chuaumC1jvkH7M&amp;tbnid=FNBd6cOm4Q5qkM:&amp;ved=0CAUQjRw&amp;url=http%3A%2F%2Fwww.deepertruthblog.com%2Fblogsite%2Fthe-catholic-defender-feast-of-the-holy-trinity%2F&amp;ei=OvCxU6XnBqnE8AGHrYCQDQ&amp;bvm=bv.69837884,d.b2k&amp;psig=AFQjCNFSr6jBpXU90YD6xOONFVvf9OZU5A&amp;ust=1404254213091555" TargetMode="External"/><Relationship Id="rId40" Type="http://schemas.openxmlformats.org/officeDocument/2006/relationships/hyperlink" Target="http://www.google.com/url?sa=i&amp;rct=j&amp;q=&amp;esrc=s&amp;source=images&amp;cd=&amp;cad=rja&amp;uact=8&amp;docid=chuaumC1jvkH7M&amp;tbnid=FNBd6cOm4Q5qkM:&amp;ved=0CAUQjRw&amp;url=http%3A%2F%2Fwww.wikiart.org%2Fen%2Fpietro-perugino%2Fbaptism-of-christ-1&amp;ei=SfKxU7uFI4qz8AHR_4DIDw&amp;bvm=bv.69837884,d.b2k&amp;psig=AFQjCNFSr6jBpXU90YD6xOONFVvf9OZU5A&amp;ust=1404254213091555" TargetMode="External"/><Relationship Id="rId45" Type="http://schemas.openxmlformats.org/officeDocument/2006/relationships/hyperlink" Target="http://en.wikipedia.org/wiki/Christianity" TargetMode="External"/><Relationship Id="rId53" Type="http://schemas.openxmlformats.org/officeDocument/2006/relationships/hyperlink" Target="http://en.wikipedia.org/wiki/Person" TargetMode="External"/><Relationship Id="rId58" Type="http://schemas.openxmlformats.org/officeDocument/2006/relationships/hyperlink" Target="http://en.wikipedia.org/wiki/Trinity"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http://upload.wikimedia.org/wikipedia/commons/thumb/b/b3/Shield-Trinity-Scutum-Fidei-English.svg/220px-Shield-Trinity-Scutum-Fidei-English.svg.png" TargetMode="External"/><Relationship Id="rId19" Type="http://schemas.openxmlformats.org/officeDocument/2006/relationships/image" Target="http://galeri7.uludagsozluk.com/279/teslis_334167.jpg" TargetMode="External"/><Relationship Id="rId14" Type="http://schemas.openxmlformats.org/officeDocument/2006/relationships/image" Target="https://encrypted-tbn3.gstatic.com/images?q=tbn:ANd9GcQ3PCqlo5QO4wmi8GDSwMhSQlC0zMeFjPVasP9ua0j5bcZ0lKrdXQ" TargetMode="External"/><Relationship Id="rId22" Type="http://schemas.openxmlformats.org/officeDocument/2006/relationships/image" Target="http://4.bp.blogspot.com/-itCW1Remtg8/TcUVD1A9z9I/AAAAAAAAMIU/rdFf-kKrM34/s640/trinity%2Brubens%2Bgermany.jpg" TargetMode="External"/><Relationship Id="rId27" Type="http://schemas.openxmlformats.org/officeDocument/2006/relationships/image" Target="media/image8.jpeg"/><Relationship Id="rId30" Type="http://schemas.openxmlformats.org/officeDocument/2006/relationships/hyperlink" Target="http://2.bp.blogspot.com/-X_C2m1_d3Yw/TcUUf-CbIJI/AAAAAAAAMH8/w34g1nv7T3I/s1600/Coter%2Btrinity%2Bthrone%2Bof%2Bgrace.jpg" TargetMode="External"/><Relationship Id="rId35" Type="http://schemas.openxmlformats.org/officeDocument/2006/relationships/image" Target="media/image11.jpeg"/><Relationship Id="rId43" Type="http://schemas.openxmlformats.org/officeDocument/2006/relationships/image" Target="media/image14.jpeg"/><Relationship Id="rId48" Type="http://schemas.openxmlformats.org/officeDocument/2006/relationships/hyperlink" Target="http://en.wikipedia.org/wiki/Hypostasis_(philosophy_and_religion)" TargetMode="External"/><Relationship Id="rId56" Type="http://schemas.openxmlformats.org/officeDocument/2006/relationships/hyperlink" Target="http://en.wikipedia.org/wiki/Fourth_Lateran_Council" TargetMode="External"/><Relationship Id="rId64" Type="http://schemas.openxmlformats.org/officeDocument/2006/relationships/hyperlink" Target="http://en.wikipedia.org/wiki/Hypostasis_(philosophy_and_religion)" TargetMode="External"/><Relationship Id="rId8" Type="http://schemas.openxmlformats.org/officeDocument/2006/relationships/hyperlink" Target="http://www.google.com/url?sa=i&amp;rct=j&amp;q=&amp;esrc=s&amp;source=images&amp;cd=&amp;cad=rja&amp;uact=8&amp;docid=WoSEeHbOeFrRaM&amp;tbnid=4w-SqrpEJJnueM:&amp;ved=0CAUQjRw&amp;url=http%3A%2F%2Fen.wikipedia.org%2Fwiki%2FTrinity_Sunday&amp;ei=ueCxU6yaI4eUqAaX_oKIBA&amp;bvm=bv.69837884,d.b2k&amp;psig=AFQjCNHP_wvTgTtr2t7uybDyLZLHv9Fy1w&amp;ust=1404252623730345" TargetMode="External"/><Relationship Id="rId51" Type="http://schemas.openxmlformats.org/officeDocument/2006/relationships/hyperlink" Target="http://en.wikipedia.org/wiki/Jesus" TargetMode="External"/><Relationship Id="rId3" Type="http://schemas.openxmlformats.org/officeDocument/2006/relationships/styles" Target="styles.xml"/><Relationship Id="rId12" Type="http://schemas.openxmlformats.org/officeDocument/2006/relationships/hyperlink" Target="http://en.wikipedia.org/wiki/Torino" TargetMode="External"/><Relationship Id="rId17" Type="http://schemas.openxmlformats.org/officeDocument/2006/relationships/hyperlink" Target="http://www.google.com/url?sa=i&amp;rct=j&amp;q=&amp;esrc=s&amp;source=images&amp;cd=&amp;cad=rja&amp;uact=8&amp;docid=0ooGxs1VH0AHWM&amp;tbnid=CXGWrvnFERV2DM:&amp;ved=0CAUQjRw&amp;url=http%3A%2F%2Fgaleri.uludagsozluk.com%2Fr%2Fteslis-334167%2F&amp;ei=X-6xU-eEIcuHogSawYGQBw&amp;bvm=bv.69837884,d.b2k&amp;psig=AFQjCNFSr6jBpXU90YD6xOONFVvf9OZU5A&amp;ust=1404254213091555" TargetMode="Externa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hyperlink" Target="http://en.wikipedia.org/wiki/Christian_theology" TargetMode="External"/><Relationship Id="rId59" Type="http://schemas.openxmlformats.org/officeDocument/2006/relationships/hyperlink" Target="http://en.wikipedia.org/wiki/File:Shield-Trinity-Scutum-Fidei-English.svg" TargetMode="External"/><Relationship Id="rId67" Type="http://schemas.openxmlformats.org/officeDocument/2006/relationships/theme" Target="theme/theme1.xml"/><Relationship Id="rId20" Type="http://schemas.openxmlformats.org/officeDocument/2006/relationships/hyperlink" Target="http://4.bp.blogspot.com/-itCW1Remtg8/TcUVD1A9z9I/AAAAAAAAMIU/rdFf-kKrM34/s1600/trinity%2Brubens%2Bgermany.jpg" TargetMode="External"/><Relationship Id="rId41" Type="http://schemas.openxmlformats.org/officeDocument/2006/relationships/image" Target="media/image13.jpeg"/><Relationship Id="rId54" Type="http://schemas.openxmlformats.org/officeDocument/2006/relationships/hyperlink" Target="http://en.wikipedia.org/wiki/Sacred_mysteries" TargetMode="External"/><Relationship Id="rId62" Type="http://schemas.openxmlformats.org/officeDocument/2006/relationships/hyperlink" Target="http://en.wikipedia.org/wiki/Shield_of_the_Trini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https://encrypted-tbn0.gstatic.com/images?q=tbn:ANd9GcR4X8lKWpXZTcJWnXlhyNGKV54VZNgpOMiWIIXhto-DGG5TiZk5" TargetMode="External"/><Relationship Id="rId36" Type="http://schemas.openxmlformats.org/officeDocument/2006/relationships/image" Target="http://www.yrm.org/460px-Fridolin_Leiber_-_Holy_Trinity2.jpg" TargetMode="External"/><Relationship Id="rId49" Type="http://schemas.openxmlformats.org/officeDocument/2006/relationships/hyperlink" Target="http://en.wikipedia.org/wiki/God_the_Father" TargetMode="External"/><Relationship Id="rId57" Type="http://schemas.openxmlformats.org/officeDocument/2006/relationships/hyperlink" Target="http://en.wikipedia.org/wiki/Consubstantial" TargetMode="External"/><Relationship Id="rId10" Type="http://schemas.openxmlformats.org/officeDocument/2006/relationships/image" Target="http://upload.wikimedia.org/wikipedia/commons/2/23/Luca_Rossetti_Trinit%C3%A0_Chiesa_San_Gaudenzio_Ivrea.jpg" TargetMode="External"/><Relationship Id="rId31" Type="http://schemas.openxmlformats.org/officeDocument/2006/relationships/image" Target="media/image9.jpeg"/><Relationship Id="rId44" Type="http://schemas.openxmlformats.org/officeDocument/2006/relationships/image" Target="http://www.deepertruthblog.com/blogsite/wp-content/uploads/2014/06/trinity.jpg" TargetMode="External"/><Relationship Id="rId52" Type="http://schemas.openxmlformats.org/officeDocument/2006/relationships/hyperlink" Target="http://en.wikipedia.org/wiki/Holy_Spirit_(Christianity)" TargetMode="External"/><Relationship Id="rId60" Type="http://schemas.openxmlformats.org/officeDocument/2006/relationships/image" Target="media/image15.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4.jpeg"/><Relationship Id="rId39" Type="http://schemas.openxmlformats.org/officeDocument/2006/relationships/image" Target="http://www.deepertruthblog.com/blogsite/wp-content/uploads/2014/06/Trinity-1.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TotalTime>
  <Pages>32</Pages>
  <Words>13872</Words>
  <Characters>79074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2022-03-20T21:48:00Z</dcterms:created>
  <dcterms:modified xsi:type="dcterms:W3CDTF">2022-03-20T21:51:00Z</dcterms:modified>
</cp:coreProperties>
</file>