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5BD" w:rsidRPr="009775BD" w:rsidRDefault="009775BD" w:rsidP="009775BD">
      <w:pPr>
        <w:pStyle w:val="NoSpacing"/>
        <w:jc w:val="center"/>
        <w:rPr>
          <w:rFonts w:ascii="Eras Bold ITC" w:hAnsi="Eras Bold ITC"/>
          <w:b/>
          <w:color w:val="0F243E" w:themeColor="text2" w:themeShade="80"/>
          <w:sz w:val="32"/>
          <w:szCs w:val="32"/>
        </w:rPr>
      </w:pPr>
      <w:r w:rsidRPr="009775BD">
        <w:rPr>
          <w:rFonts w:ascii="Eras Bold ITC" w:hAnsi="Eras Bold ITC"/>
          <w:b/>
          <w:color w:val="0F243E" w:themeColor="text2" w:themeShade="80"/>
          <w:sz w:val="32"/>
          <w:szCs w:val="32"/>
        </w:rPr>
        <w:t>THE KILLING OF SOLEIMANI HAS GONE GLOBAL</w:t>
      </w:r>
    </w:p>
    <w:p w:rsidR="009775BD" w:rsidRPr="009775BD" w:rsidRDefault="009775BD" w:rsidP="009775BD">
      <w:pPr>
        <w:pStyle w:val="NoSpacing"/>
        <w:jc w:val="center"/>
        <w:rPr>
          <w:sz w:val="32"/>
          <w:szCs w:val="32"/>
        </w:rPr>
      </w:pPr>
      <w:r w:rsidRPr="009775BD">
        <w:rPr>
          <w:rFonts w:ascii="Eras Bold ITC" w:hAnsi="Eras Bold ITC"/>
          <w:b/>
          <w:color w:val="0F243E" w:themeColor="text2" w:themeShade="80"/>
          <w:sz w:val="32"/>
          <w:szCs w:val="32"/>
        </w:rPr>
        <w:t xml:space="preserve">AMERICA PREPARES FOR RETALIATION </w:t>
      </w:r>
    </w:p>
    <w:p w:rsidR="009775BD" w:rsidRPr="009775BD" w:rsidRDefault="009775BD" w:rsidP="009775BD">
      <w:pPr>
        <w:pStyle w:val="NoSpacing"/>
        <w:rPr>
          <w:b/>
          <w:sz w:val="22"/>
          <w:szCs w:val="22"/>
        </w:rPr>
      </w:pPr>
    </w:p>
    <w:p w:rsidR="009775BD" w:rsidRPr="009775BD" w:rsidRDefault="009775BD" w:rsidP="009775BD">
      <w:pPr>
        <w:pStyle w:val="NoSpacing"/>
        <w:rPr>
          <w:sz w:val="22"/>
          <w:szCs w:val="22"/>
        </w:rPr>
      </w:pPr>
      <w:r w:rsidRPr="009775BD">
        <w:rPr>
          <w:b/>
          <w:sz w:val="22"/>
          <w:szCs w:val="22"/>
        </w:rPr>
        <w:t>IRAQ-IRAN UPDATE</w:t>
      </w:r>
      <w:r w:rsidRPr="009775BD">
        <w:rPr>
          <w:sz w:val="22"/>
          <w:szCs w:val="22"/>
        </w:rPr>
        <w:t xml:space="preserve"> </w:t>
      </w:r>
      <w:r w:rsidRPr="009775BD">
        <w:rPr>
          <w:b/>
          <w:sz w:val="22"/>
          <w:szCs w:val="22"/>
        </w:rPr>
        <w:t>JANUARY 3, 2020</w:t>
      </w:r>
    </w:p>
    <w:p w:rsidR="009775BD" w:rsidRPr="009775BD" w:rsidRDefault="009775BD" w:rsidP="009775BD">
      <w:pPr>
        <w:pStyle w:val="NoSpacing"/>
        <w:rPr>
          <w:sz w:val="22"/>
          <w:szCs w:val="22"/>
        </w:rPr>
      </w:pPr>
      <w:r w:rsidRPr="009775BD">
        <w:rPr>
          <w:sz w:val="22"/>
          <w:szCs w:val="22"/>
        </w:rPr>
        <w:t xml:space="preserve">Refer to last night’s breaking news report: “U.S. Embassy Attacked in Baghdad – War </w:t>
      </w:r>
      <w:proofErr w:type="gramStart"/>
      <w:r w:rsidRPr="009775BD">
        <w:rPr>
          <w:sz w:val="22"/>
          <w:szCs w:val="22"/>
        </w:rPr>
        <w:t>With Iran Is Closer Than</w:t>
      </w:r>
      <w:proofErr w:type="gramEnd"/>
      <w:r w:rsidRPr="009775BD">
        <w:rPr>
          <w:sz w:val="22"/>
          <w:szCs w:val="22"/>
        </w:rPr>
        <w:t xml:space="preserve"> Ever”</w:t>
      </w:r>
      <w:r w:rsidR="00423AA2">
        <w:rPr>
          <w:sz w:val="22"/>
          <w:szCs w:val="22"/>
        </w:rPr>
        <w:t>/</w:t>
      </w:r>
      <w:proofErr w:type="spellStart"/>
      <w:r w:rsidR="00423AA2">
        <w:rPr>
          <w:sz w:val="22"/>
          <w:szCs w:val="22"/>
        </w:rPr>
        <w:t>Mikvah</w:t>
      </w:r>
      <w:proofErr w:type="spellEnd"/>
      <w:r w:rsidR="00423AA2">
        <w:rPr>
          <w:sz w:val="22"/>
          <w:szCs w:val="22"/>
        </w:rPr>
        <w:t xml:space="preserve"> of Present Reality or Recent Articles</w:t>
      </w:r>
      <w:r w:rsidRPr="009775BD">
        <w:rPr>
          <w:sz w:val="22"/>
          <w:szCs w:val="22"/>
        </w:rPr>
        <w:t xml:space="preserve"> </w:t>
      </w:r>
    </w:p>
    <w:p w:rsidR="009775BD" w:rsidRPr="009775BD" w:rsidRDefault="009775BD" w:rsidP="009775BD">
      <w:pPr>
        <w:pStyle w:val="NoSpacing"/>
        <w:rPr>
          <w:sz w:val="22"/>
          <w:szCs w:val="22"/>
        </w:rPr>
      </w:pPr>
      <w:r w:rsidRPr="009775BD">
        <w:rPr>
          <w:b/>
          <w:sz w:val="22"/>
          <w:szCs w:val="22"/>
        </w:rPr>
        <w:t>5 pictures</w:t>
      </w:r>
      <w:r w:rsidRPr="009775BD">
        <w:rPr>
          <w:sz w:val="22"/>
          <w:szCs w:val="22"/>
        </w:rPr>
        <w:t xml:space="preserve"> </w:t>
      </w:r>
      <w:r w:rsidRPr="009775BD">
        <w:rPr>
          <w:b/>
          <w:sz w:val="22"/>
          <w:szCs w:val="22"/>
        </w:rPr>
        <w:t>below…</w:t>
      </w:r>
    </w:p>
    <w:p w:rsidR="009775BD" w:rsidRPr="009775BD" w:rsidRDefault="009775BD" w:rsidP="009775BD">
      <w:pPr>
        <w:pStyle w:val="NoSpacing"/>
        <w:rPr>
          <w:sz w:val="22"/>
          <w:szCs w:val="22"/>
        </w:rPr>
      </w:pPr>
    </w:p>
    <w:p w:rsidR="009775BD" w:rsidRPr="009775BD" w:rsidRDefault="009775BD" w:rsidP="009775BD">
      <w:pPr>
        <w:pStyle w:val="NoSpacing"/>
        <w:rPr>
          <w:sz w:val="22"/>
          <w:szCs w:val="22"/>
        </w:rPr>
      </w:pPr>
      <w:r w:rsidRPr="009775BD">
        <w:rPr>
          <w:sz w:val="22"/>
          <w:szCs w:val="22"/>
        </w:rPr>
        <w:t xml:space="preserve">Who Was </w:t>
      </w:r>
      <w:proofErr w:type="spellStart"/>
      <w:r w:rsidRPr="009775BD">
        <w:rPr>
          <w:sz w:val="22"/>
          <w:szCs w:val="22"/>
        </w:rPr>
        <w:t>Qassem</w:t>
      </w:r>
      <w:proofErr w:type="spellEnd"/>
      <w:r w:rsidRPr="009775BD">
        <w:rPr>
          <w:sz w:val="22"/>
          <w:szCs w:val="22"/>
        </w:rPr>
        <w:t xml:space="preserve"> </w:t>
      </w:r>
      <w:proofErr w:type="spellStart"/>
      <w:r w:rsidRPr="009775BD">
        <w:rPr>
          <w:sz w:val="22"/>
          <w:szCs w:val="22"/>
        </w:rPr>
        <w:t>Soleimani</w:t>
      </w:r>
      <w:proofErr w:type="spellEnd"/>
      <w:r w:rsidRPr="009775BD">
        <w:rPr>
          <w:sz w:val="22"/>
          <w:szCs w:val="22"/>
        </w:rPr>
        <w:t xml:space="preserve">? A Master of Iran’s Intrigue and Force  </w:t>
      </w:r>
    </w:p>
    <w:p w:rsidR="009775BD" w:rsidRPr="009775BD" w:rsidRDefault="009775BD" w:rsidP="009775BD">
      <w:pPr>
        <w:pStyle w:val="NoSpacing"/>
        <w:rPr>
          <w:sz w:val="22"/>
          <w:szCs w:val="22"/>
        </w:rPr>
      </w:pPr>
      <w:r w:rsidRPr="009775BD">
        <w:rPr>
          <w:rFonts w:ascii="Arial" w:hAnsi="Arial" w:cs="Arial"/>
          <w:sz w:val="22"/>
          <w:szCs w:val="22"/>
        </w:rPr>
        <w:t>‎</w:t>
      </w:r>
      <w:r w:rsidRPr="009775BD">
        <w:rPr>
          <w:rFonts w:cs="Verdana"/>
          <w:sz w:val="22"/>
          <w:szCs w:val="22"/>
        </w:rPr>
        <w:t>January</w:t>
      </w:r>
      <w:r w:rsidRPr="009775BD">
        <w:rPr>
          <w:rFonts w:ascii="Arial" w:hAnsi="Arial" w:cs="Arial"/>
          <w:sz w:val="22"/>
          <w:szCs w:val="22"/>
        </w:rPr>
        <w:t>‎</w:t>
      </w:r>
      <w:r w:rsidRPr="009775BD">
        <w:rPr>
          <w:rFonts w:cs="Verdana"/>
          <w:sz w:val="22"/>
          <w:szCs w:val="22"/>
        </w:rPr>
        <w:t xml:space="preserve"> </w:t>
      </w:r>
      <w:r w:rsidRPr="009775BD">
        <w:rPr>
          <w:rFonts w:ascii="Arial" w:hAnsi="Arial" w:cs="Arial"/>
          <w:sz w:val="22"/>
          <w:szCs w:val="22"/>
        </w:rPr>
        <w:t>‎</w:t>
      </w:r>
      <w:r w:rsidRPr="009775BD">
        <w:rPr>
          <w:rFonts w:cs="Verdana"/>
          <w:sz w:val="22"/>
          <w:szCs w:val="22"/>
        </w:rPr>
        <w:t>03</w:t>
      </w:r>
      <w:r w:rsidRPr="009775BD">
        <w:rPr>
          <w:rFonts w:ascii="Arial" w:hAnsi="Arial" w:cs="Arial"/>
          <w:sz w:val="22"/>
          <w:szCs w:val="22"/>
        </w:rPr>
        <w:t>‎</w:t>
      </w:r>
      <w:r w:rsidRPr="009775BD">
        <w:rPr>
          <w:rFonts w:cs="Verdana"/>
          <w:sz w:val="22"/>
          <w:szCs w:val="22"/>
        </w:rPr>
        <w:t xml:space="preserve">, </w:t>
      </w:r>
      <w:r w:rsidRPr="009775BD">
        <w:rPr>
          <w:rFonts w:ascii="Arial" w:hAnsi="Arial" w:cs="Arial"/>
          <w:sz w:val="22"/>
          <w:szCs w:val="22"/>
        </w:rPr>
        <w:t>‎</w:t>
      </w:r>
      <w:r w:rsidRPr="009775BD">
        <w:rPr>
          <w:rFonts w:cs="Verdana"/>
          <w:sz w:val="22"/>
          <w:szCs w:val="22"/>
        </w:rPr>
        <w:t>2020</w:t>
      </w:r>
      <w:r w:rsidRPr="009775BD">
        <w:rPr>
          <w:rFonts w:ascii="Arial" w:hAnsi="Arial" w:cs="Arial"/>
          <w:sz w:val="22"/>
          <w:szCs w:val="22"/>
        </w:rPr>
        <w:t>‎</w:t>
      </w:r>
      <w:r w:rsidRPr="009775BD">
        <w:rPr>
          <w:rFonts w:cs="Verdana"/>
          <w:sz w:val="22"/>
          <w:szCs w:val="22"/>
        </w:rPr>
        <w:t xml:space="preserve"> </w:t>
      </w:r>
      <w:r w:rsidRPr="009775BD">
        <w:rPr>
          <w:rFonts w:ascii="Arial" w:hAnsi="Arial" w:cs="Arial"/>
          <w:sz w:val="22"/>
          <w:szCs w:val="22"/>
        </w:rPr>
        <w:t>‎</w:t>
      </w:r>
      <w:r w:rsidRPr="009775BD">
        <w:rPr>
          <w:rFonts w:cs="Verdana"/>
          <w:sz w:val="22"/>
          <w:szCs w:val="22"/>
        </w:rPr>
        <w:t>New York Times</w:t>
      </w:r>
    </w:p>
    <w:p w:rsidR="009775BD" w:rsidRPr="009775BD" w:rsidRDefault="009775BD" w:rsidP="009775BD">
      <w:pPr>
        <w:pStyle w:val="NoSpacing"/>
        <w:rPr>
          <w:sz w:val="22"/>
          <w:szCs w:val="22"/>
        </w:rPr>
      </w:pPr>
      <w:r w:rsidRPr="009775BD">
        <w:rPr>
          <w:noProof/>
          <w:color w:val="0000FF"/>
          <w:sz w:val="22"/>
          <w:szCs w:val="22"/>
        </w:rPr>
        <w:drawing>
          <wp:inline distT="0" distB="0" distL="0" distR="0">
            <wp:extent cx="2932293" cy="1645920"/>
            <wp:effectExtent l="19050" t="0" r="1407" b="0"/>
            <wp:docPr id="14" name="irc_mi" descr="Image result for qassem soleimani">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qassem soleimani">
                      <a:hlinkClick r:id="rId8" tgtFrame="&quot;_blank&quot;"/>
                    </pic:cNvPr>
                    <pic:cNvPicPr>
                      <a:picLocks noChangeAspect="1" noChangeArrowheads="1"/>
                    </pic:cNvPicPr>
                  </pic:nvPicPr>
                  <pic:blipFill>
                    <a:blip r:embed="rId9" cstate="print"/>
                    <a:srcRect/>
                    <a:stretch>
                      <a:fillRect/>
                    </a:stretch>
                  </pic:blipFill>
                  <pic:spPr bwMode="auto">
                    <a:xfrm>
                      <a:off x="0" y="0"/>
                      <a:ext cx="2932293" cy="1645920"/>
                    </a:xfrm>
                    <a:prstGeom prst="rect">
                      <a:avLst/>
                    </a:prstGeom>
                    <a:noFill/>
                    <a:ln w="9525">
                      <a:noFill/>
                      <a:miter lim="800000"/>
                      <a:headEnd/>
                      <a:tailEnd/>
                    </a:ln>
                  </pic:spPr>
                </pic:pic>
              </a:graphicData>
            </a:graphic>
          </wp:inline>
        </w:drawing>
      </w:r>
      <w:r w:rsidRPr="009775BD">
        <w:rPr>
          <w:noProof/>
          <w:sz w:val="22"/>
          <w:szCs w:val="22"/>
        </w:rPr>
        <w:drawing>
          <wp:inline distT="0" distB="0" distL="0" distR="0">
            <wp:extent cx="2932293" cy="1645920"/>
            <wp:effectExtent l="19050" t="0" r="1407" b="0"/>
            <wp:docPr id="15" name="irc_mi" descr="Image result for qassem soleimani">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qassem soleimani">
                      <a:hlinkClick r:id="rId10" tgtFrame="&quot;_blank&quot;"/>
                    </pic:cNvPr>
                    <pic:cNvPicPr>
                      <a:picLocks noChangeAspect="1" noChangeArrowheads="1"/>
                    </pic:cNvPicPr>
                  </pic:nvPicPr>
                  <pic:blipFill>
                    <a:blip r:embed="rId11" cstate="print"/>
                    <a:srcRect/>
                    <a:stretch>
                      <a:fillRect/>
                    </a:stretch>
                  </pic:blipFill>
                  <pic:spPr bwMode="auto">
                    <a:xfrm>
                      <a:off x="0" y="0"/>
                      <a:ext cx="2932293" cy="1645920"/>
                    </a:xfrm>
                    <a:prstGeom prst="rect">
                      <a:avLst/>
                    </a:prstGeom>
                    <a:noFill/>
                    <a:ln w="9525">
                      <a:noFill/>
                      <a:miter lim="800000"/>
                      <a:headEnd/>
                      <a:tailEnd/>
                    </a:ln>
                  </pic:spPr>
                </pic:pic>
              </a:graphicData>
            </a:graphic>
          </wp:inline>
        </w:drawing>
      </w:r>
    </w:p>
    <w:p w:rsidR="009775BD" w:rsidRPr="009775BD" w:rsidRDefault="009775BD" w:rsidP="009775BD">
      <w:pPr>
        <w:pStyle w:val="NoSpacing"/>
        <w:rPr>
          <w:sz w:val="22"/>
          <w:szCs w:val="22"/>
        </w:rPr>
      </w:pPr>
    </w:p>
    <w:p w:rsidR="009775BD" w:rsidRPr="009775BD" w:rsidRDefault="009775BD" w:rsidP="009775BD">
      <w:pPr>
        <w:pStyle w:val="NoSpacing"/>
        <w:rPr>
          <w:sz w:val="22"/>
          <w:szCs w:val="22"/>
        </w:rPr>
      </w:pPr>
      <w:r w:rsidRPr="009775BD">
        <w:rPr>
          <w:sz w:val="22"/>
          <w:szCs w:val="22"/>
        </w:rPr>
        <w:t xml:space="preserve">     “In July 2018, after President Donald Trump warned Iran’s president not to threaten the United States, a rejoinder came not from the Iranian leader but from a military figure perhaps even more powerful. “It is beneath the dignity of our president to respond to you,” Maj. Gen. </w:t>
      </w:r>
      <w:proofErr w:type="spellStart"/>
      <w:r w:rsidRPr="009775BD">
        <w:rPr>
          <w:sz w:val="22"/>
          <w:szCs w:val="22"/>
        </w:rPr>
        <w:t>Qassem</w:t>
      </w:r>
      <w:proofErr w:type="spellEnd"/>
      <w:r w:rsidRPr="009775BD">
        <w:rPr>
          <w:sz w:val="22"/>
          <w:szCs w:val="22"/>
        </w:rPr>
        <w:t xml:space="preserve"> </w:t>
      </w:r>
      <w:proofErr w:type="spellStart"/>
      <w:r w:rsidRPr="009775BD">
        <w:rPr>
          <w:sz w:val="22"/>
          <w:szCs w:val="22"/>
        </w:rPr>
        <w:t>Soleimani</w:t>
      </w:r>
      <w:proofErr w:type="spellEnd"/>
      <w:r w:rsidRPr="009775BD">
        <w:rPr>
          <w:sz w:val="22"/>
          <w:szCs w:val="22"/>
        </w:rPr>
        <w:t xml:space="preserve"> declared in a speech in western Iran. “I, as a soldier, respond to you.”</w:t>
      </w:r>
    </w:p>
    <w:p w:rsidR="009775BD" w:rsidRPr="009775BD" w:rsidRDefault="009775BD" w:rsidP="009775BD">
      <w:pPr>
        <w:pStyle w:val="NoSpacing"/>
        <w:rPr>
          <w:sz w:val="22"/>
          <w:szCs w:val="22"/>
        </w:rPr>
      </w:pPr>
      <w:r w:rsidRPr="009775BD">
        <w:rPr>
          <w:sz w:val="22"/>
          <w:szCs w:val="22"/>
        </w:rPr>
        <w:t xml:space="preserve">     On Friday, </w:t>
      </w:r>
      <w:proofErr w:type="spellStart"/>
      <w:r w:rsidRPr="009775BD">
        <w:rPr>
          <w:sz w:val="22"/>
          <w:szCs w:val="22"/>
        </w:rPr>
        <w:t>Soleimani</w:t>
      </w:r>
      <w:proofErr w:type="spellEnd"/>
      <w:r w:rsidRPr="009775BD">
        <w:rPr>
          <w:sz w:val="22"/>
          <w:szCs w:val="22"/>
        </w:rPr>
        <w:t xml:space="preserve"> was reported killed in an airstrike in Baghdad. The general, a once-shadowy figure who enjoyed celebrity-like status among the hard-line conservatives in Iran, was a figure of intense interest to people inside and outside the country.</w:t>
      </w:r>
    </w:p>
    <w:p w:rsidR="009775BD" w:rsidRPr="009775BD" w:rsidRDefault="009775BD" w:rsidP="009775BD">
      <w:pPr>
        <w:pStyle w:val="NoSpacing"/>
        <w:rPr>
          <w:sz w:val="22"/>
          <w:szCs w:val="22"/>
        </w:rPr>
      </w:pPr>
      <w:r w:rsidRPr="009775BD">
        <w:rPr>
          <w:sz w:val="22"/>
          <w:szCs w:val="22"/>
        </w:rPr>
        <w:t xml:space="preserve">     It is not just that he was in charge of Iranian intelligence gathering and covert military operations, and regarded as one of its most cunning and autonomous military figures. He was also believed to be very close to the country’s supreme leader, Ayatollah Ali </w:t>
      </w:r>
      <w:proofErr w:type="spellStart"/>
      <w:r w:rsidRPr="009775BD">
        <w:rPr>
          <w:sz w:val="22"/>
          <w:szCs w:val="22"/>
        </w:rPr>
        <w:t>Khamenei</w:t>
      </w:r>
      <w:proofErr w:type="spellEnd"/>
      <w:r w:rsidRPr="009775BD">
        <w:rPr>
          <w:sz w:val="22"/>
          <w:szCs w:val="22"/>
        </w:rPr>
        <w:t xml:space="preserve"> — and seen as a potential future leader of Iran.</w:t>
      </w:r>
    </w:p>
    <w:p w:rsidR="009775BD" w:rsidRPr="009775BD" w:rsidRDefault="009775BD" w:rsidP="009775BD">
      <w:pPr>
        <w:pStyle w:val="NoSpacing"/>
        <w:rPr>
          <w:sz w:val="22"/>
          <w:szCs w:val="22"/>
        </w:rPr>
      </w:pPr>
      <w:r w:rsidRPr="009775BD">
        <w:rPr>
          <w:b/>
          <w:sz w:val="22"/>
          <w:szCs w:val="22"/>
        </w:rPr>
        <w:t xml:space="preserve">     That </w:t>
      </w:r>
      <w:proofErr w:type="spellStart"/>
      <w:r w:rsidRPr="009775BD">
        <w:rPr>
          <w:b/>
          <w:sz w:val="22"/>
          <w:szCs w:val="22"/>
        </w:rPr>
        <w:t>Soleimani</w:t>
      </w:r>
      <w:proofErr w:type="spellEnd"/>
      <w:r w:rsidRPr="009775BD">
        <w:rPr>
          <w:b/>
          <w:sz w:val="22"/>
          <w:szCs w:val="22"/>
        </w:rPr>
        <w:t xml:space="preserve"> was in Iraq when he was killed at age 62, at Baghdad International Airport</w:t>
      </w:r>
      <w:r w:rsidRPr="009775BD">
        <w:rPr>
          <w:sz w:val="22"/>
          <w:szCs w:val="22"/>
        </w:rPr>
        <w:t xml:space="preserve">, </w:t>
      </w:r>
      <w:r w:rsidRPr="009775BD">
        <w:rPr>
          <w:b/>
          <w:sz w:val="22"/>
          <w:szCs w:val="22"/>
        </w:rPr>
        <w:t>was not surprising</w:t>
      </w:r>
      <w:r w:rsidRPr="009775BD">
        <w:rPr>
          <w:sz w:val="22"/>
          <w:szCs w:val="22"/>
        </w:rPr>
        <w:t>.</w:t>
      </w:r>
    </w:p>
    <w:p w:rsidR="009775BD" w:rsidRPr="009775BD" w:rsidRDefault="009775BD" w:rsidP="009775BD">
      <w:pPr>
        <w:pStyle w:val="NoSpacing"/>
        <w:rPr>
          <w:sz w:val="22"/>
          <w:szCs w:val="22"/>
        </w:rPr>
      </w:pPr>
      <w:r w:rsidRPr="009775BD">
        <w:rPr>
          <w:b/>
          <w:color w:val="C00000"/>
          <w:sz w:val="22"/>
          <w:szCs w:val="22"/>
        </w:rPr>
        <w:t xml:space="preserve">     He was in charge of the </w:t>
      </w:r>
      <w:proofErr w:type="spellStart"/>
      <w:r w:rsidRPr="009775BD">
        <w:rPr>
          <w:b/>
          <w:color w:val="C00000"/>
          <w:sz w:val="22"/>
          <w:szCs w:val="22"/>
        </w:rPr>
        <w:t>Quds</w:t>
      </w:r>
      <w:proofErr w:type="spellEnd"/>
      <w:r w:rsidRPr="009775BD">
        <w:rPr>
          <w:b/>
          <w:color w:val="C00000"/>
          <w:sz w:val="22"/>
          <w:szCs w:val="22"/>
        </w:rPr>
        <w:t xml:space="preserve"> Force of Iran’s Revolutionary Guard, a </w:t>
      </w:r>
      <w:proofErr w:type="gramStart"/>
      <w:r w:rsidRPr="009775BD">
        <w:rPr>
          <w:b/>
          <w:color w:val="C00000"/>
          <w:sz w:val="22"/>
          <w:szCs w:val="22"/>
        </w:rPr>
        <w:t>special forces</w:t>
      </w:r>
      <w:proofErr w:type="gramEnd"/>
      <w:r w:rsidRPr="009775BD">
        <w:rPr>
          <w:b/>
          <w:sz w:val="22"/>
          <w:szCs w:val="22"/>
        </w:rPr>
        <w:t xml:space="preserve"> </w:t>
      </w:r>
      <w:r w:rsidRPr="009775BD">
        <w:rPr>
          <w:b/>
          <w:color w:val="C00000"/>
          <w:sz w:val="22"/>
          <w:szCs w:val="22"/>
        </w:rPr>
        <w:t>unit</w:t>
      </w:r>
      <w:r w:rsidRPr="009775BD">
        <w:rPr>
          <w:color w:val="C00000"/>
          <w:sz w:val="22"/>
          <w:szCs w:val="22"/>
        </w:rPr>
        <w:t xml:space="preserve"> </w:t>
      </w:r>
      <w:r w:rsidRPr="009775BD">
        <w:rPr>
          <w:b/>
          <w:color w:val="C00000"/>
          <w:sz w:val="22"/>
          <w:szCs w:val="22"/>
        </w:rPr>
        <w:t>that undertakes Iranian missions in other countries</w:t>
      </w:r>
      <w:r w:rsidRPr="009775BD">
        <w:rPr>
          <w:sz w:val="22"/>
          <w:szCs w:val="22"/>
        </w:rPr>
        <w:t>. He had been named to lead it in the late 1990s.</w:t>
      </w:r>
    </w:p>
    <w:p w:rsidR="009775BD" w:rsidRPr="009775BD" w:rsidRDefault="009775BD" w:rsidP="009775BD">
      <w:pPr>
        <w:pStyle w:val="NoSpacing"/>
        <w:rPr>
          <w:b/>
          <w:sz w:val="22"/>
          <w:szCs w:val="22"/>
        </w:rPr>
      </w:pPr>
      <w:r w:rsidRPr="009775BD">
        <w:rPr>
          <w:b/>
          <w:sz w:val="22"/>
          <w:szCs w:val="22"/>
        </w:rPr>
        <w:t xml:space="preserve">     In that role, </w:t>
      </w:r>
      <w:proofErr w:type="spellStart"/>
      <w:r w:rsidRPr="009775BD">
        <w:rPr>
          <w:b/>
          <w:sz w:val="22"/>
          <w:szCs w:val="22"/>
        </w:rPr>
        <w:t>Soleimani</w:t>
      </w:r>
      <w:proofErr w:type="spellEnd"/>
      <w:r w:rsidRPr="009775BD">
        <w:rPr>
          <w:b/>
          <w:sz w:val="22"/>
          <w:szCs w:val="22"/>
        </w:rPr>
        <w:t xml:space="preserve"> was believed to be the chief strategist behind Iran’s military ventures</w:t>
      </w:r>
      <w:r w:rsidRPr="009775BD">
        <w:rPr>
          <w:sz w:val="22"/>
          <w:szCs w:val="22"/>
        </w:rPr>
        <w:t xml:space="preserve"> </w:t>
      </w:r>
      <w:r w:rsidRPr="009775BD">
        <w:rPr>
          <w:b/>
          <w:sz w:val="22"/>
          <w:szCs w:val="22"/>
        </w:rPr>
        <w:t>and influence in Syria, Iraq and elsewhere in the region</w:t>
      </w:r>
      <w:r w:rsidRPr="009775BD">
        <w:rPr>
          <w:sz w:val="22"/>
          <w:szCs w:val="22"/>
        </w:rPr>
        <w:t xml:space="preserve"> </w:t>
      </w:r>
      <w:r w:rsidRPr="009775BD">
        <w:rPr>
          <w:b/>
          <w:sz w:val="22"/>
          <w:szCs w:val="22"/>
        </w:rPr>
        <w:t>and beyond. He was considered the most effective military intelligence official in the region.</w:t>
      </w:r>
    </w:p>
    <w:p w:rsidR="009775BD" w:rsidRPr="009775BD" w:rsidRDefault="009775BD" w:rsidP="009775BD">
      <w:pPr>
        <w:pStyle w:val="NoSpacing"/>
        <w:rPr>
          <w:sz w:val="22"/>
          <w:szCs w:val="22"/>
        </w:rPr>
      </w:pPr>
      <w:r w:rsidRPr="009775BD">
        <w:rPr>
          <w:b/>
          <w:sz w:val="22"/>
          <w:szCs w:val="22"/>
        </w:rPr>
        <w:t xml:space="preserve">     At the height of the Iraq War, as the </w:t>
      </w:r>
      <w:proofErr w:type="spellStart"/>
      <w:r w:rsidRPr="009775BD">
        <w:rPr>
          <w:b/>
          <w:sz w:val="22"/>
          <w:szCs w:val="22"/>
        </w:rPr>
        <w:t>Quds</w:t>
      </w:r>
      <w:proofErr w:type="spellEnd"/>
      <w:r w:rsidRPr="009775BD">
        <w:rPr>
          <w:b/>
          <w:sz w:val="22"/>
          <w:szCs w:val="22"/>
        </w:rPr>
        <w:t xml:space="preserve"> Force under </w:t>
      </w:r>
      <w:proofErr w:type="spellStart"/>
      <w:r w:rsidRPr="009775BD">
        <w:rPr>
          <w:b/>
          <w:sz w:val="22"/>
          <w:szCs w:val="22"/>
        </w:rPr>
        <w:t>Soleimani</w:t>
      </w:r>
      <w:proofErr w:type="spellEnd"/>
      <w:r w:rsidRPr="009775BD">
        <w:rPr>
          <w:b/>
          <w:sz w:val="22"/>
          <w:szCs w:val="22"/>
        </w:rPr>
        <w:t xml:space="preserve"> armed and trained Shiite militias in Iraq</w:t>
      </w:r>
      <w:r w:rsidRPr="009775BD">
        <w:rPr>
          <w:sz w:val="22"/>
          <w:szCs w:val="22"/>
        </w:rPr>
        <w:t>, the general was stoking violence and then mediating the conflict so he could make himself indispensable and keep the Iraqis off balance, former U.S. officials have said…”</w:t>
      </w:r>
    </w:p>
    <w:p w:rsidR="009775BD" w:rsidRPr="009775BD" w:rsidRDefault="009775BD" w:rsidP="009775BD">
      <w:pPr>
        <w:pStyle w:val="NoSpacing"/>
        <w:rPr>
          <w:sz w:val="22"/>
          <w:szCs w:val="22"/>
        </w:rPr>
      </w:pPr>
      <w:r w:rsidRPr="009775BD">
        <w:rPr>
          <w:sz w:val="22"/>
          <w:szCs w:val="22"/>
        </w:rPr>
        <w:lastRenderedPageBreak/>
        <w:t xml:space="preserve">     Another top General was also killed as the two of them were ready to enter the airport and fly back to Iran.      The U.S. drone attack took place early in the morning of January 3</w:t>
      </w:r>
      <w:r w:rsidRPr="009775BD">
        <w:rPr>
          <w:sz w:val="22"/>
          <w:szCs w:val="22"/>
          <w:vertAlign w:val="superscript"/>
        </w:rPr>
        <w:t>rd</w:t>
      </w:r>
      <w:r w:rsidRPr="009775BD">
        <w:rPr>
          <w:sz w:val="22"/>
          <w:szCs w:val="22"/>
        </w:rPr>
        <w:t>. Civilians were also killed in the drone attack. This has gone global.</w:t>
      </w:r>
    </w:p>
    <w:p w:rsidR="009775BD" w:rsidRPr="009775BD" w:rsidRDefault="009775BD" w:rsidP="009775BD">
      <w:pPr>
        <w:pStyle w:val="NoSpacing"/>
        <w:rPr>
          <w:sz w:val="22"/>
          <w:szCs w:val="22"/>
        </w:rPr>
      </w:pPr>
      <w:r w:rsidRPr="009775BD">
        <w:rPr>
          <w:sz w:val="22"/>
          <w:szCs w:val="22"/>
        </w:rPr>
        <w:t xml:space="preserve">     All News Pipeline ran this article yesterday:</w:t>
      </w:r>
    </w:p>
    <w:p w:rsidR="009775BD" w:rsidRPr="009775BD" w:rsidRDefault="009775BD" w:rsidP="009775BD">
      <w:pPr>
        <w:pStyle w:val="NoSpacing"/>
        <w:rPr>
          <w:sz w:val="22"/>
          <w:szCs w:val="22"/>
        </w:rPr>
      </w:pPr>
      <w:r w:rsidRPr="009775BD">
        <w:rPr>
          <w:sz w:val="22"/>
          <w:szCs w:val="22"/>
        </w:rPr>
        <w:t xml:space="preserve">     “President Trump May Be Walking Into A Globalist Trap: With Iranian Sleeper Cells Across America, War Against Iran May Be A Globalist Ploy To Unleash Death And Destruction Here - Iran Running War Games With Russia And China Hints Of Trouble Ahead January 2, 2020 ANP Stefan Sanford</w:t>
      </w:r>
    </w:p>
    <w:p w:rsidR="009775BD" w:rsidRPr="009775BD" w:rsidRDefault="009775BD" w:rsidP="009775BD">
      <w:pPr>
        <w:pStyle w:val="NoSpacing"/>
        <w:rPr>
          <w:sz w:val="22"/>
          <w:szCs w:val="22"/>
        </w:rPr>
      </w:pPr>
    </w:p>
    <w:p w:rsidR="009775BD" w:rsidRPr="009775BD" w:rsidRDefault="009775BD" w:rsidP="009775BD">
      <w:pPr>
        <w:pStyle w:val="NoSpacing"/>
        <w:rPr>
          <w:sz w:val="22"/>
          <w:szCs w:val="22"/>
        </w:rPr>
      </w:pPr>
      <w:r w:rsidRPr="009775BD">
        <w:rPr>
          <w:sz w:val="22"/>
          <w:szCs w:val="22"/>
        </w:rPr>
        <w:t xml:space="preserve">       “Ali </w:t>
      </w:r>
      <w:proofErr w:type="spellStart"/>
      <w:r w:rsidRPr="009775BD">
        <w:rPr>
          <w:sz w:val="22"/>
          <w:szCs w:val="22"/>
        </w:rPr>
        <w:t>Kourani</w:t>
      </w:r>
      <w:proofErr w:type="spellEnd"/>
      <w:r w:rsidRPr="009775BD">
        <w:rPr>
          <w:sz w:val="22"/>
          <w:szCs w:val="22"/>
        </w:rPr>
        <w:t xml:space="preserve"> previously tasked with conducting surveillance of JFK &amp; Pearson airports” - by </w:t>
      </w:r>
      <w:hyperlink r:id="rId12" w:tgtFrame="_blank" w:history="1">
        <w:r w:rsidRPr="009775BD">
          <w:rPr>
            <w:sz w:val="22"/>
            <w:szCs w:val="22"/>
          </w:rPr>
          <w:t>Paul Joseph Watson</w:t>
        </w:r>
      </w:hyperlink>
      <w:r w:rsidRPr="009775BD">
        <w:rPr>
          <w:sz w:val="22"/>
          <w:szCs w:val="22"/>
        </w:rPr>
        <w:t xml:space="preserve"> | INFOWARS.COM Friday, January 03, 2020 </w:t>
      </w:r>
    </w:p>
    <w:p w:rsidR="009775BD" w:rsidRPr="009775BD" w:rsidRDefault="009775BD" w:rsidP="009775BD">
      <w:pPr>
        <w:pStyle w:val="NoSpacing"/>
        <w:rPr>
          <w:b/>
          <w:sz w:val="22"/>
          <w:szCs w:val="22"/>
        </w:rPr>
      </w:pPr>
      <w:r w:rsidRPr="009775BD">
        <w:rPr>
          <w:sz w:val="22"/>
          <w:szCs w:val="22"/>
        </w:rPr>
        <w:t xml:space="preserve">     The threat posed by Iran-backed Hezbollah sleeper cells embedded in major American cities has once again come to the fore following the killing of </w:t>
      </w:r>
      <w:r w:rsidRPr="009775BD">
        <w:rPr>
          <w:b/>
          <w:sz w:val="22"/>
          <w:szCs w:val="22"/>
        </w:rPr>
        <w:t xml:space="preserve">Iran’s </w:t>
      </w:r>
      <w:proofErr w:type="spellStart"/>
      <w:r w:rsidRPr="009775BD">
        <w:rPr>
          <w:b/>
          <w:sz w:val="22"/>
          <w:szCs w:val="22"/>
        </w:rPr>
        <w:t>Quds</w:t>
      </w:r>
      <w:proofErr w:type="spellEnd"/>
      <w:r w:rsidRPr="009775BD">
        <w:rPr>
          <w:b/>
          <w:sz w:val="22"/>
          <w:szCs w:val="22"/>
        </w:rPr>
        <w:t xml:space="preserve"> Force General </w:t>
      </w:r>
      <w:proofErr w:type="spellStart"/>
      <w:r w:rsidRPr="009775BD">
        <w:rPr>
          <w:b/>
          <w:sz w:val="22"/>
          <w:szCs w:val="22"/>
        </w:rPr>
        <w:t>Qasem</w:t>
      </w:r>
      <w:proofErr w:type="spellEnd"/>
      <w:r w:rsidRPr="009775BD">
        <w:rPr>
          <w:b/>
          <w:sz w:val="22"/>
          <w:szCs w:val="22"/>
        </w:rPr>
        <w:t xml:space="preserve"> </w:t>
      </w:r>
      <w:proofErr w:type="spellStart"/>
      <w:r w:rsidRPr="009775BD">
        <w:rPr>
          <w:b/>
          <w:sz w:val="22"/>
          <w:szCs w:val="22"/>
        </w:rPr>
        <w:t>Soleimani</w:t>
      </w:r>
      <w:proofErr w:type="spellEnd"/>
      <w:r w:rsidRPr="009775BD">
        <w:rPr>
          <w:b/>
          <w:sz w:val="22"/>
          <w:szCs w:val="22"/>
        </w:rPr>
        <w:t>.</w:t>
      </w:r>
    </w:p>
    <w:p w:rsidR="009775BD" w:rsidRPr="009775BD" w:rsidRDefault="009775BD" w:rsidP="009775BD">
      <w:pPr>
        <w:pStyle w:val="NoSpacing"/>
        <w:rPr>
          <w:b/>
          <w:sz w:val="22"/>
          <w:szCs w:val="22"/>
        </w:rPr>
      </w:pPr>
      <w:r w:rsidRPr="009775BD">
        <w:rPr>
          <w:b/>
          <w:sz w:val="22"/>
          <w:szCs w:val="22"/>
        </w:rPr>
        <w:t xml:space="preserve">     Following last night’s assassination of the Iranian military leader, authorities in both New York</w:t>
      </w:r>
      <w:r w:rsidRPr="009775BD">
        <w:rPr>
          <w:sz w:val="22"/>
          <w:szCs w:val="22"/>
        </w:rPr>
        <w:t xml:space="preserve"> </w:t>
      </w:r>
      <w:r w:rsidRPr="009775BD">
        <w:rPr>
          <w:b/>
          <w:sz w:val="22"/>
          <w:szCs w:val="22"/>
        </w:rPr>
        <w:t>and Los Angeles announced that they were ramping up security in readiness for possible revenge attacks on U.S. soil.</w:t>
      </w:r>
    </w:p>
    <w:p w:rsidR="009775BD" w:rsidRPr="009775BD" w:rsidRDefault="009775BD" w:rsidP="009775BD">
      <w:pPr>
        <w:pStyle w:val="NoSpacing"/>
        <w:rPr>
          <w:sz w:val="22"/>
          <w:szCs w:val="22"/>
        </w:rPr>
      </w:pPr>
      <w:r w:rsidRPr="009775BD">
        <w:rPr>
          <w:b/>
          <w:sz w:val="22"/>
          <w:szCs w:val="22"/>
        </w:rPr>
        <w:t>This is because Iran is known to have</w:t>
      </w:r>
      <w:r w:rsidRPr="009775BD">
        <w:rPr>
          <w:sz w:val="22"/>
          <w:szCs w:val="22"/>
        </w:rPr>
        <w:t xml:space="preserve"> </w:t>
      </w:r>
      <w:r w:rsidRPr="009775BD">
        <w:rPr>
          <w:b/>
          <w:sz w:val="22"/>
          <w:szCs w:val="22"/>
        </w:rPr>
        <w:t>placed Hezbollah terrorist sleeper cells throughout not just Europe but the United States too.</w:t>
      </w:r>
    </w:p>
    <w:p w:rsidR="009775BD" w:rsidRPr="009775BD" w:rsidRDefault="009775BD" w:rsidP="009775BD">
      <w:pPr>
        <w:pStyle w:val="NoSpacing"/>
        <w:rPr>
          <w:sz w:val="22"/>
          <w:szCs w:val="22"/>
        </w:rPr>
      </w:pPr>
      <w:r w:rsidRPr="009775BD">
        <w:rPr>
          <w:sz w:val="22"/>
          <w:szCs w:val="22"/>
        </w:rPr>
        <w:t xml:space="preserve">     …Following the arrest of </w:t>
      </w:r>
      <w:proofErr w:type="spellStart"/>
      <w:r w:rsidRPr="009775BD">
        <w:rPr>
          <w:sz w:val="22"/>
          <w:szCs w:val="22"/>
        </w:rPr>
        <w:t>Kourani</w:t>
      </w:r>
      <w:proofErr w:type="spellEnd"/>
      <w:r w:rsidRPr="009775BD">
        <w:rPr>
          <w:sz w:val="22"/>
          <w:szCs w:val="22"/>
        </w:rPr>
        <w:t xml:space="preserve"> and another Hezbollah operative named </w:t>
      </w:r>
      <w:proofErr w:type="spellStart"/>
      <w:r w:rsidRPr="009775BD">
        <w:rPr>
          <w:sz w:val="22"/>
          <w:szCs w:val="22"/>
        </w:rPr>
        <w:t>Samer</w:t>
      </w:r>
      <w:proofErr w:type="spellEnd"/>
      <w:r w:rsidRPr="009775BD">
        <w:rPr>
          <w:sz w:val="22"/>
          <w:szCs w:val="22"/>
        </w:rPr>
        <w:t xml:space="preserve"> el-</w:t>
      </w:r>
      <w:proofErr w:type="spellStart"/>
      <w:r w:rsidRPr="009775BD">
        <w:rPr>
          <w:sz w:val="22"/>
          <w:szCs w:val="22"/>
        </w:rPr>
        <w:t>Debek</w:t>
      </w:r>
      <w:proofErr w:type="spellEnd"/>
      <w:r w:rsidRPr="009775BD">
        <w:rPr>
          <w:sz w:val="22"/>
          <w:szCs w:val="22"/>
        </w:rPr>
        <w:t xml:space="preserve">, </w:t>
      </w:r>
      <w:r w:rsidRPr="009775BD">
        <w:rPr>
          <w:b/>
          <w:sz w:val="22"/>
          <w:szCs w:val="22"/>
        </w:rPr>
        <w:t xml:space="preserve">the U.S. intelligence community </w:t>
      </w:r>
      <w:r w:rsidRPr="009775BD">
        <w:rPr>
          <w:b/>
          <w:sz w:val="22"/>
          <w:szCs w:val="22"/>
          <w:u w:val="single"/>
        </w:rPr>
        <w:t>reversed</w:t>
      </w:r>
      <w:r w:rsidRPr="009775BD">
        <w:rPr>
          <w:b/>
          <w:sz w:val="22"/>
          <w:szCs w:val="22"/>
        </w:rPr>
        <w:t xml:space="preserve"> its belief that Hezbollah was unlikely to attempt attacks within the U.S.</w:t>
      </w:r>
      <w:r w:rsidRPr="009775BD">
        <w:rPr>
          <w:sz w:val="22"/>
          <w:szCs w:val="22"/>
        </w:rPr>
        <w:t xml:space="preserve"> `It’s our assessment that Hezbollah is determined to give itself a potential homeland option as a critical component of its terrorism playbook,’ said National Counterterrorism Center Director Nicholas Rasmussen.</w:t>
      </w:r>
    </w:p>
    <w:p w:rsidR="009775BD" w:rsidRPr="009775BD" w:rsidRDefault="009775BD" w:rsidP="009775BD">
      <w:pPr>
        <w:pStyle w:val="NoSpacing"/>
        <w:rPr>
          <w:sz w:val="22"/>
          <w:szCs w:val="22"/>
        </w:rPr>
      </w:pPr>
      <w:r w:rsidRPr="009775BD">
        <w:rPr>
          <w:sz w:val="22"/>
          <w:szCs w:val="22"/>
        </w:rPr>
        <w:t xml:space="preserve">     </w:t>
      </w:r>
      <w:r w:rsidRPr="009775BD">
        <w:rPr>
          <w:b/>
          <w:sz w:val="22"/>
          <w:szCs w:val="22"/>
        </w:rPr>
        <w:t>Mayors in major U.S. cities are monitoring developments and ramping up security in preparation</w:t>
      </w:r>
      <w:r w:rsidRPr="009775BD">
        <w:rPr>
          <w:sz w:val="22"/>
          <w:szCs w:val="22"/>
        </w:rPr>
        <w:t xml:space="preserve"> for any potential Iranian-backed terror attacks following the killing of Iran’s </w:t>
      </w:r>
      <w:proofErr w:type="spellStart"/>
      <w:r w:rsidRPr="009775BD">
        <w:rPr>
          <w:sz w:val="22"/>
          <w:szCs w:val="22"/>
        </w:rPr>
        <w:t>Quds</w:t>
      </w:r>
      <w:proofErr w:type="spellEnd"/>
      <w:r w:rsidRPr="009775BD">
        <w:rPr>
          <w:sz w:val="22"/>
          <w:szCs w:val="22"/>
        </w:rPr>
        <w:t xml:space="preserve"> Force General </w:t>
      </w:r>
      <w:proofErr w:type="spellStart"/>
      <w:r w:rsidRPr="009775BD">
        <w:rPr>
          <w:sz w:val="22"/>
          <w:szCs w:val="22"/>
        </w:rPr>
        <w:t>Qasem</w:t>
      </w:r>
      <w:proofErr w:type="spellEnd"/>
      <w:r w:rsidRPr="009775BD">
        <w:rPr>
          <w:sz w:val="22"/>
          <w:szCs w:val="22"/>
        </w:rPr>
        <w:t xml:space="preserve"> </w:t>
      </w:r>
      <w:proofErr w:type="spellStart"/>
      <w:r w:rsidRPr="009775BD">
        <w:rPr>
          <w:sz w:val="22"/>
          <w:szCs w:val="22"/>
        </w:rPr>
        <w:t>Soleimani</w:t>
      </w:r>
      <w:proofErr w:type="spellEnd"/>
      <w:r w:rsidRPr="009775BD">
        <w:rPr>
          <w:sz w:val="22"/>
          <w:szCs w:val="22"/>
        </w:rPr>
        <w:t xml:space="preserve">. </w:t>
      </w:r>
    </w:p>
    <w:p w:rsidR="009775BD" w:rsidRPr="009775BD" w:rsidRDefault="009775BD" w:rsidP="009775BD">
      <w:pPr>
        <w:pStyle w:val="NoSpacing"/>
        <w:rPr>
          <w:sz w:val="22"/>
          <w:szCs w:val="22"/>
        </w:rPr>
      </w:pPr>
      <w:r w:rsidRPr="009775BD">
        <w:rPr>
          <w:sz w:val="22"/>
          <w:szCs w:val="22"/>
        </w:rPr>
        <w:t xml:space="preserve">     …With the world now waiting for Iran’s response to </w:t>
      </w:r>
      <w:proofErr w:type="spellStart"/>
      <w:r w:rsidRPr="009775BD">
        <w:rPr>
          <w:sz w:val="22"/>
          <w:szCs w:val="22"/>
        </w:rPr>
        <w:t>Soleimani’s</w:t>
      </w:r>
      <w:proofErr w:type="spellEnd"/>
      <w:r w:rsidRPr="009775BD">
        <w:rPr>
          <w:sz w:val="22"/>
          <w:szCs w:val="22"/>
        </w:rPr>
        <w:t xml:space="preserve"> killing, we can only hope that it doesn’t come in the form of a massive Hezbollah-backed terror attack targeting a major American city.”</w:t>
      </w:r>
    </w:p>
    <w:p w:rsidR="009775BD" w:rsidRPr="009775BD" w:rsidRDefault="009775BD" w:rsidP="009775BD">
      <w:pPr>
        <w:pStyle w:val="NoSpacing"/>
        <w:rPr>
          <w:sz w:val="22"/>
          <w:szCs w:val="22"/>
        </w:rPr>
      </w:pPr>
    </w:p>
    <w:p w:rsidR="009775BD" w:rsidRPr="009775BD" w:rsidRDefault="009775BD" w:rsidP="009775BD">
      <w:pPr>
        <w:pStyle w:val="NoSpacing"/>
        <w:rPr>
          <w:sz w:val="22"/>
          <w:szCs w:val="22"/>
        </w:rPr>
      </w:pPr>
      <w:r w:rsidRPr="009775BD">
        <w:rPr>
          <w:sz w:val="22"/>
          <w:szCs w:val="22"/>
        </w:rPr>
        <w:t xml:space="preserve">Steve Quayle Alert: </w:t>
      </w:r>
    </w:p>
    <w:p w:rsidR="009775BD" w:rsidRPr="0052318B" w:rsidRDefault="009775BD" w:rsidP="009775BD">
      <w:pPr>
        <w:pStyle w:val="NoSpacing"/>
        <w:rPr>
          <w:sz w:val="22"/>
          <w:szCs w:val="22"/>
        </w:rPr>
      </w:pPr>
      <w:r w:rsidRPr="009775BD">
        <w:rPr>
          <w:sz w:val="22"/>
          <w:szCs w:val="22"/>
        </w:rPr>
        <w:t xml:space="preserve">     “…CHINA IS RAMPING UP OVER THE IRAN ISSUE AS WELL. THIS TELLS US THAT THIS `REGIONAL WAR’ COULD EASILY BECOME A GLOBAL WAR.</w:t>
      </w:r>
      <w:r w:rsidRPr="009775BD">
        <w:rPr>
          <w:sz w:val="22"/>
          <w:szCs w:val="22"/>
        </w:rPr>
        <w:br/>
        <w:t>CHINA AND RUSSIA HAVE NAVAL ASSETS IN THE AREA ALREADY AND SUDDENLY MORE CHINESE SHIPS ARE HEADING TO IRAN AREA.</w:t>
      </w:r>
      <w:r w:rsidRPr="009775BD">
        <w:rPr>
          <w:sz w:val="22"/>
          <w:szCs w:val="22"/>
        </w:rPr>
        <w:br/>
      </w:r>
      <w:r w:rsidRPr="0052318B">
        <w:rPr>
          <w:sz w:val="22"/>
          <w:szCs w:val="22"/>
        </w:rPr>
        <w:t xml:space="preserve">     THE NEW NORMAL IS PLANET-WIDE NOT JUST IN ONE AREA.</w:t>
      </w:r>
    </w:p>
    <w:p w:rsidR="009775BD" w:rsidRPr="009775BD" w:rsidRDefault="009775BD" w:rsidP="009775BD">
      <w:pPr>
        <w:pStyle w:val="NoSpacing"/>
        <w:rPr>
          <w:sz w:val="22"/>
          <w:szCs w:val="22"/>
        </w:rPr>
      </w:pPr>
      <w:hyperlink r:id="rId13" w:tgtFrame="_blank" w:history="1">
        <w:r w:rsidRPr="0052318B">
          <w:rPr>
            <w:rStyle w:val="Hyperlink"/>
            <w:color w:val="auto"/>
            <w:sz w:val="22"/>
            <w:szCs w:val="22"/>
            <w:u w:val="none"/>
          </w:rPr>
          <w:t>https://www.stevequayle.com/index.php?s=33&amp;d=2385</w:t>
        </w:r>
      </w:hyperlink>
      <w:r w:rsidRPr="009775BD">
        <w:rPr>
          <w:sz w:val="22"/>
          <w:szCs w:val="22"/>
        </w:rPr>
        <w:t xml:space="preserve"> - Jan 2, 2020</w:t>
      </w:r>
    </w:p>
    <w:p w:rsidR="009775BD" w:rsidRPr="009775BD" w:rsidRDefault="009775BD" w:rsidP="009775BD">
      <w:pPr>
        <w:pStyle w:val="NoSpacing"/>
        <w:rPr>
          <w:sz w:val="22"/>
          <w:szCs w:val="22"/>
        </w:rPr>
      </w:pPr>
      <w:r w:rsidRPr="009775BD">
        <w:rPr>
          <w:sz w:val="22"/>
          <w:szCs w:val="22"/>
        </w:rPr>
        <w:t xml:space="preserve">      The world’s people are reacting. </w:t>
      </w:r>
      <w:r w:rsidRPr="009775BD">
        <w:rPr>
          <w:b/>
          <w:sz w:val="22"/>
          <w:szCs w:val="22"/>
        </w:rPr>
        <w:t>Jeremiah 50-51</w:t>
      </w:r>
      <w:r w:rsidRPr="009775BD">
        <w:rPr>
          <w:sz w:val="22"/>
          <w:szCs w:val="22"/>
        </w:rPr>
        <w:t xml:space="preserve">: The attack on America comes from nations to our north, i.e. Russia, China, and North Korea. But because Germany and France have made a pact with Russia, they are also hostile to the U.S. A long time ago, Steve Quayle was saying that Germany and France would join in the attack on the U.S. Iranian sleeper cells are on alert in the U.S. </w:t>
      </w:r>
    </w:p>
    <w:p w:rsidR="009775BD" w:rsidRPr="009775BD" w:rsidRDefault="009775BD" w:rsidP="009775BD">
      <w:pPr>
        <w:pStyle w:val="NoSpacing"/>
        <w:rPr>
          <w:sz w:val="22"/>
          <w:szCs w:val="22"/>
        </w:rPr>
      </w:pPr>
      <w:r w:rsidRPr="009775BD">
        <w:rPr>
          <w:sz w:val="22"/>
          <w:szCs w:val="22"/>
        </w:rPr>
        <w:t xml:space="preserve">     There are ISIS camps in every U.S. state. There are gangs waiting, and other terrorist groups waiting inside the U.S. Then top that with around one million U.N. </w:t>
      </w:r>
      <w:r w:rsidRPr="009775BD">
        <w:rPr>
          <w:sz w:val="22"/>
          <w:szCs w:val="22"/>
        </w:rPr>
        <w:lastRenderedPageBreak/>
        <w:t>troops inside the U.S. right now, many of them are Russia and Chinese. Russian and Chinese troops have been inside the U.S. for a long time by invitation of the U.S. government. The truth is, the Secret Destiny of America is about to be fulfilled, or has been, and we’re now expendable. Refer to: “The Secret Destiny of America”/</w:t>
      </w:r>
      <w:proofErr w:type="spellStart"/>
      <w:r w:rsidRPr="009775BD">
        <w:rPr>
          <w:sz w:val="22"/>
          <w:szCs w:val="22"/>
        </w:rPr>
        <w:t>Mikvah</w:t>
      </w:r>
      <w:proofErr w:type="spellEnd"/>
      <w:r w:rsidRPr="009775BD">
        <w:rPr>
          <w:sz w:val="22"/>
          <w:szCs w:val="22"/>
        </w:rPr>
        <w:t xml:space="preserve"> of Preparation. </w:t>
      </w:r>
    </w:p>
    <w:p w:rsidR="009775BD" w:rsidRPr="009775BD" w:rsidRDefault="009775BD" w:rsidP="009775BD">
      <w:pPr>
        <w:pStyle w:val="NoSpacing"/>
        <w:rPr>
          <w:sz w:val="22"/>
          <w:szCs w:val="22"/>
        </w:rPr>
      </w:pPr>
      <w:r w:rsidRPr="009775BD">
        <w:rPr>
          <w:sz w:val="22"/>
          <w:szCs w:val="22"/>
        </w:rPr>
        <w:t xml:space="preserve">     Since at least 1896, the American people have been used as experimental lab-rats, and now the laboratory is about to close and the rats are expendable. The U.N. calls us “cattle.” At least that’s better than “rat.” But, scientists refer to us as “insects.” </w:t>
      </w:r>
      <w:proofErr w:type="spellStart"/>
      <w:r w:rsidRPr="009775BD">
        <w:rPr>
          <w:sz w:val="22"/>
          <w:szCs w:val="22"/>
        </w:rPr>
        <w:t>Yahuwah</w:t>
      </w:r>
      <w:proofErr w:type="spellEnd"/>
      <w:r w:rsidRPr="009775BD">
        <w:rPr>
          <w:sz w:val="22"/>
          <w:szCs w:val="22"/>
        </w:rPr>
        <w:t xml:space="preserve"> calls us “My children.”</w:t>
      </w:r>
    </w:p>
    <w:p w:rsidR="009775BD" w:rsidRPr="009775BD" w:rsidRDefault="009775BD" w:rsidP="009775BD">
      <w:pPr>
        <w:pStyle w:val="NoSpacing"/>
        <w:rPr>
          <w:sz w:val="22"/>
          <w:szCs w:val="22"/>
        </w:rPr>
      </w:pPr>
      <w:r w:rsidRPr="009775BD">
        <w:rPr>
          <w:sz w:val="22"/>
          <w:szCs w:val="22"/>
        </w:rPr>
        <w:t xml:space="preserve">     I’ve been warning and writing about this since 1992. Abba has confirmed everything! </w:t>
      </w:r>
      <w:r w:rsidRPr="009775BD">
        <w:rPr>
          <w:b/>
          <w:sz w:val="22"/>
          <w:szCs w:val="22"/>
        </w:rPr>
        <w:t>Revelation 18</w:t>
      </w:r>
      <w:r w:rsidRPr="009775BD">
        <w:rPr>
          <w:sz w:val="22"/>
          <w:szCs w:val="22"/>
        </w:rPr>
        <w:t xml:space="preserve"> (Isaiah 47) is New York Harbor. </w:t>
      </w:r>
      <w:r w:rsidRPr="009775BD">
        <w:rPr>
          <w:b/>
          <w:sz w:val="22"/>
          <w:szCs w:val="22"/>
        </w:rPr>
        <w:t>Jeremiah 50-51</w:t>
      </w:r>
      <w:r w:rsidRPr="009775BD">
        <w:rPr>
          <w:sz w:val="22"/>
          <w:szCs w:val="22"/>
        </w:rPr>
        <w:t xml:space="preserve"> </w:t>
      </w:r>
      <w:proofErr w:type="spellStart"/>
      <w:r w:rsidRPr="009775BD">
        <w:rPr>
          <w:sz w:val="22"/>
          <w:szCs w:val="22"/>
        </w:rPr>
        <w:t>a</w:t>
      </w:r>
      <w:proofErr w:type="spellEnd"/>
      <w:r w:rsidRPr="009775BD">
        <w:rPr>
          <w:sz w:val="22"/>
          <w:szCs w:val="22"/>
        </w:rPr>
        <w:t xml:space="preserve"> about a post-1948 nation that is the super power of the world, the final end of what Nimrod started with Babel/Babylon. </w:t>
      </w:r>
      <w:proofErr w:type="gramStart"/>
      <w:r w:rsidRPr="009775BD">
        <w:rPr>
          <w:sz w:val="22"/>
          <w:szCs w:val="22"/>
        </w:rPr>
        <w:t>“Refer to: “30 Clues and More…”/</w:t>
      </w:r>
      <w:proofErr w:type="spellStart"/>
      <w:r w:rsidRPr="009775BD">
        <w:rPr>
          <w:sz w:val="22"/>
          <w:szCs w:val="22"/>
        </w:rPr>
        <w:t>Mikvah</w:t>
      </w:r>
      <w:proofErr w:type="spellEnd"/>
      <w:r w:rsidRPr="009775BD">
        <w:rPr>
          <w:sz w:val="22"/>
          <w:szCs w:val="22"/>
        </w:rPr>
        <w:t xml:space="preserve"> of Present Reality.</w:t>
      </w:r>
      <w:proofErr w:type="gramEnd"/>
    </w:p>
    <w:p w:rsidR="009775BD" w:rsidRPr="009775BD" w:rsidRDefault="009775BD" w:rsidP="009775BD">
      <w:pPr>
        <w:pStyle w:val="NoSpacing"/>
        <w:rPr>
          <w:sz w:val="22"/>
          <w:szCs w:val="22"/>
        </w:rPr>
      </w:pPr>
      <w:r w:rsidRPr="009775BD">
        <w:rPr>
          <w:sz w:val="22"/>
          <w:szCs w:val="22"/>
        </w:rPr>
        <w:t xml:space="preserve">     </w:t>
      </w:r>
    </w:p>
    <w:p w:rsidR="009775BD" w:rsidRPr="009775BD" w:rsidRDefault="009775BD" w:rsidP="009775BD">
      <w:pPr>
        <w:pStyle w:val="NoSpacing"/>
        <w:rPr>
          <w:sz w:val="22"/>
          <w:szCs w:val="22"/>
        </w:rPr>
      </w:pPr>
      <w:r w:rsidRPr="009775BD">
        <w:rPr>
          <w:kern w:val="36"/>
          <w:sz w:val="22"/>
          <w:szCs w:val="22"/>
        </w:rPr>
        <w:t xml:space="preserve">     “'Depart Iraq Immediately.' U.S. Embassy Advises Americans to Leave After </w:t>
      </w:r>
      <w:proofErr w:type="spellStart"/>
      <w:r w:rsidRPr="009775BD">
        <w:rPr>
          <w:kern w:val="36"/>
          <w:sz w:val="22"/>
          <w:szCs w:val="22"/>
        </w:rPr>
        <w:t>Qasem</w:t>
      </w:r>
      <w:proofErr w:type="spellEnd"/>
      <w:r w:rsidRPr="009775BD">
        <w:rPr>
          <w:kern w:val="36"/>
          <w:sz w:val="22"/>
          <w:szCs w:val="22"/>
        </w:rPr>
        <w:t xml:space="preserve"> </w:t>
      </w:r>
      <w:proofErr w:type="spellStart"/>
      <w:r w:rsidRPr="009775BD">
        <w:rPr>
          <w:kern w:val="36"/>
          <w:sz w:val="22"/>
          <w:szCs w:val="22"/>
        </w:rPr>
        <w:t>Soleimani</w:t>
      </w:r>
      <w:proofErr w:type="spellEnd"/>
      <w:r w:rsidRPr="009775BD">
        <w:rPr>
          <w:kern w:val="36"/>
          <w:sz w:val="22"/>
          <w:szCs w:val="22"/>
        </w:rPr>
        <w:t xml:space="preserve"> Assassination” – January 3, 2020 Yahoo News</w:t>
      </w:r>
    </w:p>
    <w:p w:rsidR="009775BD" w:rsidRPr="009775BD" w:rsidRDefault="009775BD" w:rsidP="009775BD">
      <w:pPr>
        <w:pStyle w:val="NoSpacing"/>
        <w:rPr>
          <w:sz w:val="22"/>
          <w:szCs w:val="22"/>
        </w:rPr>
      </w:pPr>
      <w:r w:rsidRPr="009775BD">
        <w:rPr>
          <w:sz w:val="22"/>
          <w:szCs w:val="22"/>
        </w:rPr>
        <w:t xml:space="preserve">    “The Pentagon said Thursday that the U.S. military has killed Gen. </w:t>
      </w:r>
      <w:proofErr w:type="spellStart"/>
      <w:r w:rsidRPr="009775BD">
        <w:rPr>
          <w:sz w:val="22"/>
          <w:szCs w:val="22"/>
        </w:rPr>
        <w:t>Qasem</w:t>
      </w:r>
      <w:proofErr w:type="spellEnd"/>
      <w:r w:rsidRPr="009775BD">
        <w:rPr>
          <w:sz w:val="22"/>
          <w:szCs w:val="22"/>
        </w:rPr>
        <w:t xml:space="preserve"> </w:t>
      </w:r>
      <w:proofErr w:type="spellStart"/>
      <w:r w:rsidRPr="009775BD">
        <w:rPr>
          <w:sz w:val="22"/>
          <w:szCs w:val="22"/>
        </w:rPr>
        <w:t>Soleimani</w:t>
      </w:r>
      <w:proofErr w:type="spellEnd"/>
      <w:r w:rsidRPr="009775BD">
        <w:rPr>
          <w:sz w:val="22"/>
          <w:szCs w:val="22"/>
        </w:rPr>
        <w:t xml:space="preserve">, the head of Iran’s elite </w:t>
      </w:r>
      <w:proofErr w:type="spellStart"/>
      <w:r w:rsidRPr="009775BD">
        <w:rPr>
          <w:sz w:val="22"/>
          <w:szCs w:val="22"/>
        </w:rPr>
        <w:t>Quds</w:t>
      </w:r>
      <w:proofErr w:type="spellEnd"/>
      <w:r w:rsidRPr="009775BD">
        <w:rPr>
          <w:sz w:val="22"/>
          <w:szCs w:val="22"/>
        </w:rPr>
        <w:t xml:space="preserve"> Force, at the direction of President Donald Trump. </w:t>
      </w:r>
    </w:p>
    <w:p w:rsidR="009775BD" w:rsidRPr="009775BD" w:rsidRDefault="009775BD" w:rsidP="009775BD">
      <w:pPr>
        <w:pStyle w:val="NoSpacing"/>
        <w:rPr>
          <w:sz w:val="22"/>
          <w:szCs w:val="22"/>
        </w:rPr>
      </w:pPr>
      <w:r w:rsidRPr="009775BD">
        <w:rPr>
          <w:noProof/>
          <w:sz w:val="22"/>
          <w:szCs w:val="22"/>
        </w:rPr>
        <w:drawing>
          <wp:inline distT="0" distB="0" distL="0" distR="0">
            <wp:extent cx="3278474" cy="1828800"/>
            <wp:effectExtent l="19050" t="0" r="0" b="0"/>
            <wp:docPr id="16" name="Picture 4" descr="https://s1.yimg.com/uu/api/res/1.2/lEzW5wgswqm4khvgAf77oQ--~B/Zmk9ZmlsbDtweW9mZj0wO3c9NjM1O2g9MzU2O3NtPTE7YXBwaWQ9eXRhY2h5b24-/http:/d.yimg.com/hd/cp-video-transcode/prod/2020-01/03/5e0ec93c69e6c56e85e0a6f1/5e0ec93c69e6c56e85e0a6f2_o_U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1.yimg.com/uu/api/res/1.2/lEzW5wgswqm4khvgAf77oQ--~B/Zmk9ZmlsbDtweW9mZj0wO3c9NjM1O2g9MzU2O3NtPTE7YXBwaWQ9eXRhY2h5b24-/http:/d.yimg.com/hd/cp-video-transcode/prod/2020-01/03/5e0ec93c69e6c56e85e0a6f1/5e0ec93c69e6c56e85e0a6f2_o_U_v2.jpg"/>
                    <pic:cNvPicPr>
                      <a:picLocks noChangeAspect="1" noChangeArrowheads="1"/>
                    </pic:cNvPicPr>
                  </pic:nvPicPr>
                  <pic:blipFill>
                    <a:blip r:embed="rId14" cstate="print"/>
                    <a:srcRect/>
                    <a:stretch>
                      <a:fillRect/>
                    </a:stretch>
                  </pic:blipFill>
                  <pic:spPr bwMode="auto">
                    <a:xfrm>
                      <a:off x="0" y="0"/>
                      <a:ext cx="3278474" cy="1828800"/>
                    </a:xfrm>
                    <a:prstGeom prst="rect">
                      <a:avLst/>
                    </a:prstGeom>
                    <a:noFill/>
                    <a:ln w="9525">
                      <a:noFill/>
                      <a:miter lim="800000"/>
                      <a:headEnd/>
                      <a:tailEnd/>
                    </a:ln>
                  </pic:spPr>
                </pic:pic>
              </a:graphicData>
            </a:graphic>
          </wp:inline>
        </w:drawing>
      </w:r>
    </w:p>
    <w:p w:rsidR="009775BD" w:rsidRPr="009775BD" w:rsidRDefault="009775BD" w:rsidP="009775BD">
      <w:pPr>
        <w:pStyle w:val="NoSpacing"/>
        <w:rPr>
          <w:sz w:val="22"/>
          <w:szCs w:val="22"/>
        </w:rPr>
      </w:pPr>
      <w:r w:rsidRPr="009775BD">
        <w:rPr>
          <w:sz w:val="22"/>
          <w:szCs w:val="22"/>
        </w:rPr>
        <w:t>The State Department is urging American citizens to leave Iraq immediately, citing danger in the aftermath of a U.S. airstrike which killed </w:t>
      </w:r>
      <w:proofErr w:type="spellStart"/>
      <w:r w:rsidRPr="009775BD">
        <w:rPr>
          <w:sz w:val="22"/>
          <w:szCs w:val="22"/>
        </w:rPr>
        <w:fldChar w:fldCharType="begin"/>
      </w:r>
      <w:r w:rsidRPr="009775BD">
        <w:rPr>
          <w:sz w:val="22"/>
          <w:szCs w:val="22"/>
        </w:rPr>
        <w:instrText xml:space="preserve"> HYPERLINK "https://time.com/5758250/qasem-soleimani-iran-retaliation/" \t "_blank" </w:instrText>
      </w:r>
      <w:r w:rsidRPr="009775BD">
        <w:rPr>
          <w:sz w:val="22"/>
          <w:szCs w:val="22"/>
        </w:rPr>
        <w:fldChar w:fldCharType="separate"/>
      </w:r>
      <w:r w:rsidRPr="009775BD">
        <w:rPr>
          <w:sz w:val="22"/>
          <w:szCs w:val="22"/>
        </w:rPr>
        <w:t>Qasem</w:t>
      </w:r>
      <w:proofErr w:type="spellEnd"/>
      <w:r w:rsidRPr="009775BD">
        <w:rPr>
          <w:sz w:val="22"/>
          <w:szCs w:val="22"/>
        </w:rPr>
        <w:t xml:space="preserve"> </w:t>
      </w:r>
      <w:proofErr w:type="spellStart"/>
      <w:r w:rsidRPr="009775BD">
        <w:rPr>
          <w:sz w:val="22"/>
          <w:szCs w:val="22"/>
        </w:rPr>
        <w:t>Soleimani</w:t>
      </w:r>
      <w:proofErr w:type="spellEnd"/>
      <w:r w:rsidRPr="009775BD">
        <w:rPr>
          <w:sz w:val="22"/>
          <w:szCs w:val="22"/>
        </w:rPr>
        <w:fldChar w:fldCharType="end"/>
      </w:r>
      <w:r w:rsidRPr="009775BD">
        <w:rPr>
          <w:sz w:val="22"/>
          <w:szCs w:val="22"/>
        </w:rPr>
        <w:t>, one of Iran’s most senior military commanders.</w:t>
      </w:r>
    </w:p>
    <w:p w:rsidR="009775BD" w:rsidRPr="009775BD" w:rsidRDefault="009775BD" w:rsidP="009775BD">
      <w:pPr>
        <w:pStyle w:val="NoSpacing"/>
        <w:rPr>
          <w:b/>
          <w:sz w:val="22"/>
          <w:szCs w:val="22"/>
        </w:rPr>
      </w:pPr>
      <w:r w:rsidRPr="009775BD">
        <w:rPr>
          <w:b/>
          <w:sz w:val="22"/>
          <w:szCs w:val="22"/>
        </w:rPr>
        <w:t xml:space="preserve">     President Donald Trump authorized the strike that killed </w:t>
      </w:r>
      <w:proofErr w:type="spellStart"/>
      <w:r w:rsidRPr="009775BD">
        <w:rPr>
          <w:b/>
          <w:sz w:val="22"/>
          <w:szCs w:val="22"/>
        </w:rPr>
        <w:t>Soleimani</w:t>
      </w:r>
      <w:proofErr w:type="spellEnd"/>
      <w:r w:rsidRPr="009775BD">
        <w:rPr>
          <w:b/>
          <w:sz w:val="22"/>
          <w:szCs w:val="22"/>
        </w:rPr>
        <w:t>, who led the </w:t>
      </w:r>
      <w:proofErr w:type="spellStart"/>
      <w:r w:rsidRPr="009775BD">
        <w:rPr>
          <w:b/>
          <w:sz w:val="22"/>
          <w:szCs w:val="22"/>
        </w:rPr>
        <w:fldChar w:fldCharType="begin"/>
      </w:r>
      <w:r w:rsidRPr="009775BD">
        <w:rPr>
          <w:b/>
          <w:sz w:val="22"/>
          <w:szCs w:val="22"/>
        </w:rPr>
        <w:instrText xml:space="preserve"> HYPERLINK "https://time.com/collection/2017-time-100/4736337/qasem-soleimani/" \t "_blank" </w:instrText>
      </w:r>
      <w:r w:rsidRPr="009775BD">
        <w:rPr>
          <w:b/>
          <w:sz w:val="22"/>
          <w:szCs w:val="22"/>
        </w:rPr>
        <w:fldChar w:fldCharType="separate"/>
      </w:r>
      <w:r w:rsidRPr="009775BD">
        <w:rPr>
          <w:b/>
          <w:sz w:val="22"/>
          <w:szCs w:val="22"/>
        </w:rPr>
        <w:t>Quds</w:t>
      </w:r>
      <w:proofErr w:type="spellEnd"/>
      <w:r w:rsidRPr="009775BD">
        <w:rPr>
          <w:b/>
          <w:sz w:val="22"/>
          <w:szCs w:val="22"/>
        </w:rPr>
        <w:t xml:space="preserve"> Force of Iran’s Islamic Revolutionary Guards Corps</w:t>
      </w:r>
      <w:r w:rsidRPr="009775BD">
        <w:rPr>
          <w:b/>
          <w:sz w:val="22"/>
          <w:szCs w:val="22"/>
        </w:rPr>
        <w:fldChar w:fldCharType="end"/>
      </w:r>
      <w:r w:rsidRPr="009775BD">
        <w:rPr>
          <w:sz w:val="22"/>
          <w:szCs w:val="22"/>
        </w:rPr>
        <w:t xml:space="preserve">, </w:t>
      </w:r>
      <w:r w:rsidRPr="009775BD">
        <w:rPr>
          <w:b/>
          <w:sz w:val="22"/>
          <w:szCs w:val="22"/>
        </w:rPr>
        <w:t>at Baghdad’s international airport early Friday morning.</w:t>
      </w:r>
    </w:p>
    <w:p w:rsidR="009775BD" w:rsidRPr="009775BD" w:rsidRDefault="009775BD" w:rsidP="009775BD">
      <w:pPr>
        <w:pStyle w:val="NoSpacing"/>
        <w:rPr>
          <w:sz w:val="22"/>
          <w:szCs w:val="22"/>
        </w:rPr>
      </w:pPr>
      <w:r w:rsidRPr="009775BD">
        <w:rPr>
          <w:b/>
          <w:sz w:val="22"/>
          <w:szCs w:val="22"/>
        </w:rPr>
        <w:t>American citizens were specifically warned to avoid the U.S. embassy in Baghdad, which</w:t>
      </w:r>
      <w:r w:rsidRPr="009775BD">
        <w:rPr>
          <w:sz w:val="22"/>
          <w:szCs w:val="22"/>
        </w:rPr>
        <w:t xml:space="preserve"> </w:t>
      </w:r>
      <w:r w:rsidRPr="009775BD">
        <w:rPr>
          <w:b/>
          <w:sz w:val="22"/>
          <w:szCs w:val="22"/>
        </w:rPr>
        <w:t>had been besieged by Iranian-backed militias Thursday</w:t>
      </w:r>
      <w:r w:rsidRPr="009775BD">
        <w:rPr>
          <w:sz w:val="22"/>
          <w:szCs w:val="22"/>
        </w:rPr>
        <w:t>.</w:t>
      </w:r>
    </w:p>
    <w:p w:rsidR="009775BD" w:rsidRPr="009775BD" w:rsidRDefault="009775BD" w:rsidP="009775BD">
      <w:pPr>
        <w:pStyle w:val="NoSpacing"/>
        <w:rPr>
          <w:sz w:val="22"/>
          <w:szCs w:val="22"/>
        </w:rPr>
      </w:pPr>
      <w:r w:rsidRPr="009775BD">
        <w:rPr>
          <w:sz w:val="22"/>
          <w:szCs w:val="22"/>
        </w:rPr>
        <w:t xml:space="preserve">     “Due to heightened tensions in Iraq and the region, the U.S. Embassy urges American citizens to heed the January 2020 Travel Advisory and depart Iraq immediately,” the State Department </w:t>
      </w:r>
      <w:hyperlink r:id="rId15" w:tgtFrame="_blank" w:history="1">
        <w:r w:rsidRPr="009775BD">
          <w:rPr>
            <w:sz w:val="22"/>
            <w:szCs w:val="22"/>
          </w:rPr>
          <w:t>said in a statement</w:t>
        </w:r>
      </w:hyperlink>
      <w:r w:rsidRPr="009775BD">
        <w:rPr>
          <w:sz w:val="22"/>
          <w:szCs w:val="22"/>
        </w:rPr>
        <w:t xml:space="preserve"> released Friday.      </w:t>
      </w:r>
    </w:p>
    <w:p w:rsidR="009775BD" w:rsidRPr="009775BD" w:rsidRDefault="009775BD" w:rsidP="009775BD">
      <w:pPr>
        <w:pStyle w:val="NoSpacing"/>
        <w:rPr>
          <w:sz w:val="22"/>
          <w:szCs w:val="22"/>
        </w:rPr>
      </w:pPr>
      <w:r w:rsidRPr="009775BD">
        <w:rPr>
          <w:sz w:val="22"/>
          <w:szCs w:val="22"/>
        </w:rPr>
        <w:t xml:space="preserve">     </w:t>
      </w:r>
      <w:proofErr w:type="spellStart"/>
      <w:r w:rsidRPr="009775BD">
        <w:rPr>
          <w:b/>
          <w:sz w:val="22"/>
          <w:szCs w:val="22"/>
        </w:rPr>
        <w:t>Soleimani</w:t>
      </w:r>
      <w:proofErr w:type="spellEnd"/>
      <w:r w:rsidRPr="009775BD">
        <w:rPr>
          <w:b/>
          <w:sz w:val="22"/>
          <w:szCs w:val="22"/>
        </w:rPr>
        <w:t xml:space="preserve"> had approved the attacks on the U.S.’s Baghdad embassy in the days before his death</w:t>
      </w:r>
      <w:r w:rsidRPr="009775BD">
        <w:rPr>
          <w:sz w:val="22"/>
          <w:szCs w:val="22"/>
        </w:rPr>
        <w:t xml:space="preserve">, the U.S. Department of Defense said in a statement confirming U.S. responsibility for the general’s death. The Pentagon said </w:t>
      </w:r>
      <w:proofErr w:type="spellStart"/>
      <w:r w:rsidRPr="009775BD">
        <w:rPr>
          <w:sz w:val="22"/>
          <w:szCs w:val="22"/>
        </w:rPr>
        <w:t>Soleimani</w:t>
      </w:r>
      <w:proofErr w:type="spellEnd"/>
      <w:r w:rsidRPr="009775BD">
        <w:rPr>
          <w:sz w:val="22"/>
          <w:szCs w:val="22"/>
        </w:rPr>
        <w:t xml:space="preserve"> was also `actively developing plans to attack American diplomats and service members in Iraq and throughout the region.’</w:t>
      </w:r>
    </w:p>
    <w:p w:rsidR="009775BD" w:rsidRPr="009775BD" w:rsidRDefault="009775BD" w:rsidP="009775BD">
      <w:pPr>
        <w:pStyle w:val="NoSpacing"/>
        <w:rPr>
          <w:sz w:val="22"/>
          <w:szCs w:val="22"/>
        </w:rPr>
      </w:pPr>
      <w:r w:rsidRPr="009775BD">
        <w:rPr>
          <w:sz w:val="22"/>
          <w:szCs w:val="22"/>
        </w:rPr>
        <w:lastRenderedPageBreak/>
        <w:t xml:space="preserve">    </w:t>
      </w:r>
      <w:r w:rsidRPr="009775BD">
        <w:rPr>
          <w:b/>
          <w:sz w:val="22"/>
          <w:szCs w:val="22"/>
        </w:rPr>
        <w:t xml:space="preserve">`General </w:t>
      </w:r>
      <w:proofErr w:type="spellStart"/>
      <w:r w:rsidRPr="009775BD">
        <w:rPr>
          <w:b/>
          <w:sz w:val="22"/>
          <w:szCs w:val="22"/>
        </w:rPr>
        <w:t>Soleimani</w:t>
      </w:r>
      <w:proofErr w:type="spellEnd"/>
      <w:r w:rsidRPr="009775BD">
        <w:rPr>
          <w:b/>
          <w:sz w:val="22"/>
          <w:szCs w:val="22"/>
        </w:rPr>
        <w:t xml:space="preserve"> and his </w:t>
      </w:r>
      <w:proofErr w:type="spellStart"/>
      <w:r w:rsidRPr="009775BD">
        <w:rPr>
          <w:b/>
          <w:sz w:val="22"/>
          <w:szCs w:val="22"/>
        </w:rPr>
        <w:t>Quds</w:t>
      </w:r>
      <w:proofErr w:type="spellEnd"/>
      <w:r w:rsidRPr="009775BD">
        <w:rPr>
          <w:b/>
          <w:sz w:val="22"/>
          <w:szCs w:val="22"/>
        </w:rPr>
        <w:t xml:space="preserve"> Force were responsible for the deaths of hundreds of American and</w:t>
      </w:r>
      <w:r w:rsidRPr="009775BD">
        <w:rPr>
          <w:sz w:val="22"/>
          <w:szCs w:val="22"/>
        </w:rPr>
        <w:t xml:space="preserve"> </w:t>
      </w:r>
      <w:r w:rsidRPr="009775BD">
        <w:rPr>
          <w:b/>
          <w:sz w:val="22"/>
          <w:szCs w:val="22"/>
        </w:rPr>
        <w:t>coalition service members and the wounding of thousands more,’</w:t>
      </w:r>
      <w:r w:rsidRPr="009775BD">
        <w:rPr>
          <w:sz w:val="22"/>
          <w:szCs w:val="22"/>
        </w:rPr>
        <w:t xml:space="preserve"> the statement added. </w:t>
      </w:r>
    </w:p>
    <w:p w:rsidR="009775BD" w:rsidRPr="009775BD" w:rsidRDefault="009775BD" w:rsidP="009775BD">
      <w:pPr>
        <w:pStyle w:val="NoSpacing"/>
        <w:rPr>
          <w:b/>
          <w:sz w:val="22"/>
          <w:szCs w:val="22"/>
        </w:rPr>
      </w:pPr>
      <w:r w:rsidRPr="009775BD">
        <w:rPr>
          <w:sz w:val="22"/>
          <w:szCs w:val="22"/>
        </w:rPr>
        <w:t xml:space="preserve">      The State Department advised U.S. citizens in Iraq to leave the country preferably by air travel, or failing that, across land borders. </w:t>
      </w:r>
      <w:r w:rsidRPr="009775BD">
        <w:rPr>
          <w:b/>
          <w:sz w:val="22"/>
          <w:szCs w:val="22"/>
        </w:rPr>
        <w:t>Across the Middle East, security has been ramped up at U.S. military bases in the expectation of retaliatory attacks.”</w:t>
      </w:r>
    </w:p>
    <w:p w:rsidR="009775BD" w:rsidRPr="009775BD" w:rsidRDefault="009775BD" w:rsidP="009775BD">
      <w:pPr>
        <w:pStyle w:val="NoSpacing"/>
        <w:rPr>
          <w:sz w:val="22"/>
          <w:szCs w:val="22"/>
        </w:rPr>
      </w:pPr>
      <w:r w:rsidRPr="009775BD">
        <w:rPr>
          <w:rFonts w:ascii="Roboto" w:hAnsi="Roboto"/>
          <w:noProof/>
          <w:color w:val="2962FF"/>
          <w:sz w:val="22"/>
          <w:szCs w:val="22"/>
        </w:rPr>
        <w:drawing>
          <wp:inline distT="0" distB="0" distL="0" distR="0">
            <wp:extent cx="3684605" cy="2286000"/>
            <wp:effectExtent l="19050" t="0" r="0" b="0"/>
            <wp:docPr id="17" name="Picture 1" descr="Image result for global protests against death of Solimani&quot;">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lobal protests against death of Solimani&quot;">
                      <a:hlinkClick r:id="rId16" tgtFrame="&quot;_blank&quot;"/>
                    </pic:cNvPr>
                    <pic:cNvPicPr>
                      <a:picLocks noChangeAspect="1" noChangeArrowheads="1"/>
                    </pic:cNvPicPr>
                  </pic:nvPicPr>
                  <pic:blipFill>
                    <a:blip r:embed="rId17" cstate="print"/>
                    <a:srcRect/>
                    <a:stretch>
                      <a:fillRect/>
                    </a:stretch>
                  </pic:blipFill>
                  <pic:spPr bwMode="auto">
                    <a:xfrm>
                      <a:off x="0" y="0"/>
                      <a:ext cx="3684605" cy="2286000"/>
                    </a:xfrm>
                    <a:prstGeom prst="rect">
                      <a:avLst/>
                    </a:prstGeom>
                    <a:noFill/>
                    <a:ln w="9525">
                      <a:noFill/>
                      <a:miter lim="800000"/>
                      <a:headEnd/>
                      <a:tailEnd/>
                    </a:ln>
                  </pic:spPr>
                </pic:pic>
              </a:graphicData>
            </a:graphic>
          </wp:inline>
        </w:drawing>
      </w:r>
    </w:p>
    <w:p w:rsidR="009775BD" w:rsidRPr="009775BD" w:rsidRDefault="009775BD" w:rsidP="009775BD">
      <w:pPr>
        <w:pStyle w:val="NoSpacing"/>
        <w:rPr>
          <w:sz w:val="22"/>
          <w:szCs w:val="22"/>
        </w:rPr>
      </w:pPr>
    </w:p>
    <w:p w:rsidR="009775BD" w:rsidRPr="009775BD" w:rsidRDefault="009775BD" w:rsidP="009775BD">
      <w:pPr>
        <w:pStyle w:val="NoSpacing"/>
        <w:rPr>
          <w:sz w:val="22"/>
          <w:szCs w:val="22"/>
        </w:rPr>
      </w:pPr>
      <w:r w:rsidRPr="009775BD">
        <w:rPr>
          <w:rFonts w:ascii="Roboto" w:hAnsi="Roboto"/>
          <w:noProof/>
          <w:color w:val="2962FF"/>
          <w:sz w:val="22"/>
          <w:szCs w:val="22"/>
        </w:rPr>
        <w:drawing>
          <wp:inline distT="0" distB="0" distL="0" distR="0">
            <wp:extent cx="4246282" cy="2834640"/>
            <wp:effectExtent l="19050" t="0" r="1868" b="0"/>
            <wp:docPr id="18" name="Picture 4" descr="Image result for global protests against death of Solimani&quot;">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global protests against death of Solimani&quot;">
                      <a:hlinkClick r:id="rId18" tgtFrame="&quot;_blank&quot;"/>
                    </pic:cNvPr>
                    <pic:cNvPicPr>
                      <a:picLocks noChangeAspect="1" noChangeArrowheads="1"/>
                    </pic:cNvPicPr>
                  </pic:nvPicPr>
                  <pic:blipFill>
                    <a:blip r:embed="rId19" cstate="print"/>
                    <a:srcRect/>
                    <a:stretch>
                      <a:fillRect/>
                    </a:stretch>
                  </pic:blipFill>
                  <pic:spPr bwMode="auto">
                    <a:xfrm>
                      <a:off x="0" y="0"/>
                      <a:ext cx="4246282" cy="2834640"/>
                    </a:xfrm>
                    <a:prstGeom prst="rect">
                      <a:avLst/>
                    </a:prstGeom>
                    <a:noFill/>
                    <a:ln w="9525">
                      <a:noFill/>
                      <a:miter lim="800000"/>
                      <a:headEnd/>
                      <a:tailEnd/>
                    </a:ln>
                  </pic:spPr>
                </pic:pic>
              </a:graphicData>
            </a:graphic>
          </wp:inline>
        </w:drawing>
      </w:r>
    </w:p>
    <w:p w:rsidR="009775BD" w:rsidRPr="009775BD" w:rsidRDefault="009775BD" w:rsidP="009775BD">
      <w:pPr>
        <w:pStyle w:val="NoSpacing"/>
        <w:rPr>
          <w:sz w:val="22"/>
          <w:szCs w:val="22"/>
        </w:rPr>
      </w:pPr>
      <w:r w:rsidRPr="009775BD">
        <w:rPr>
          <w:sz w:val="22"/>
          <w:szCs w:val="22"/>
        </w:rPr>
        <w:t>Iran demands retaliation for the killing of two top Generals</w:t>
      </w:r>
    </w:p>
    <w:p w:rsidR="009775BD" w:rsidRPr="009775BD" w:rsidRDefault="009775BD" w:rsidP="009775BD">
      <w:pPr>
        <w:pStyle w:val="NoSpacing"/>
        <w:rPr>
          <w:sz w:val="22"/>
          <w:szCs w:val="22"/>
        </w:rPr>
      </w:pPr>
      <w:r w:rsidRPr="009775BD">
        <w:rPr>
          <w:sz w:val="22"/>
          <w:szCs w:val="22"/>
        </w:rPr>
        <w:t xml:space="preserve">     However, protests are now global. War is more realistic now than ever before. But, the great threat is within the U.S. just waiting to be unleashed. Do your own research, but to keep up easily, refer to the list of current event articles each day on stevequayle.com.</w:t>
      </w:r>
    </w:p>
    <w:p w:rsidR="009775BD" w:rsidRPr="009775BD" w:rsidRDefault="009775BD" w:rsidP="009775BD">
      <w:pPr>
        <w:pStyle w:val="NoSpacing"/>
        <w:rPr>
          <w:sz w:val="22"/>
          <w:szCs w:val="22"/>
        </w:rPr>
      </w:pPr>
      <w:r w:rsidRPr="009775BD">
        <w:rPr>
          <w:sz w:val="22"/>
          <w:szCs w:val="22"/>
        </w:rPr>
        <w:t xml:space="preserve">     What is Abba saying to you? What has He instructed you to do?</w:t>
      </w:r>
    </w:p>
    <w:p w:rsidR="009775BD" w:rsidRPr="009775BD" w:rsidRDefault="009775BD" w:rsidP="009775BD">
      <w:pPr>
        <w:pStyle w:val="NoSpacing"/>
        <w:rPr>
          <w:sz w:val="22"/>
          <w:szCs w:val="22"/>
        </w:rPr>
      </w:pPr>
      <w:r w:rsidRPr="009775BD">
        <w:rPr>
          <w:sz w:val="22"/>
          <w:szCs w:val="22"/>
        </w:rPr>
        <w:t xml:space="preserve">Shabbat Shalom! </w:t>
      </w:r>
      <w:proofErr w:type="spellStart"/>
      <w:r w:rsidRPr="009775BD">
        <w:rPr>
          <w:sz w:val="22"/>
          <w:szCs w:val="22"/>
        </w:rPr>
        <w:t>Yedidah</w:t>
      </w:r>
      <w:proofErr w:type="spellEnd"/>
    </w:p>
    <w:p w:rsidR="009775BD" w:rsidRPr="009775BD" w:rsidRDefault="009775BD" w:rsidP="009775BD">
      <w:pPr>
        <w:pStyle w:val="NoSpacing"/>
        <w:rPr>
          <w:sz w:val="22"/>
          <w:szCs w:val="22"/>
        </w:rPr>
      </w:pPr>
      <w:r w:rsidRPr="009775BD">
        <w:rPr>
          <w:sz w:val="22"/>
          <w:szCs w:val="22"/>
        </w:rPr>
        <w:t>January 3, 2020</w:t>
      </w:r>
    </w:p>
    <w:p w:rsidR="008D193D" w:rsidRPr="009775BD" w:rsidRDefault="008D193D" w:rsidP="009775BD">
      <w:pPr>
        <w:rPr>
          <w:szCs w:val="22"/>
        </w:rPr>
      </w:pPr>
    </w:p>
    <w:sectPr w:rsidR="008D193D" w:rsidRPr="009775BD" w:rsidSect="00DD0AF4">
      <w:footerReference w:type="defaul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DDE" w:rsidRDefault="00E77DDE" w:rsidP="001A0CDC">
      <w:r>
        <w:separator/>
      </w:r>
    </w:p>
  </w:endnote>
  <w:endnote w:type="continuationSeparator" w:id="0">
    <w:p w:rsidR="00E77DDE" w:rsidRDefault="00E77DDE" w:rsidP="001A0C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altName w:val="MV Boli"/>
    <w:panose1 w:val="020F0502020204030204"/>
    <w:charset w:val="00"/>
    <w:family w:val="roman"/>
    <w:notTrueType/>
    <w:pitch w:val="default"/>
    <w:sig w:usb0="00000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charset w:val="00"/>
    <w:family w:val="auto"/>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Eras Bold ITC">
    <w:panose1 w:val="020B0907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93D" w:rsidRDefault="00423AA2" w:rsidP="00EC374F">
    <w:pPr>
      <w:pStyle w:val="Footer"/>
    </w:pPr>
    <w:r>
      <w:t xml:space="preserve"> The Killing of </w:t>
    </w:r>
    <w:proofErr w:type="spellStart"/>
    <w:r>
      <w:t>Soleimani</w:t>
    </w:r>
    <w:proofErr w:type="spellEnd"/>
    <w:r>
      <w:t xml:space="preserve"> Has Gone Global - America Prepares For Retaliation</w:t>
    </w:r>
    <w:r w:rsidR="00EC374F">
      <w:t xml:space="preserve">          </w:t>
    </w:r>
    <w:r w:rsidR="008A66F8">
      <w:t xml:space="preserve">                      </w:t>
    </w:r>
  </w:p>
  <w:p w:rsidR="00EC374F" w:rsidRDefault="008D193D" w:rsidP="00EC374F">
    <w:pPr>
      <w:pStyle w:val="Footer"/>
    </w:pPr>
    <w:r>
      <w:t xml:space="preserve">                                      </w:t>
    </w:r>
    <w:r w:rsidR="00C30243">
      <w:t xml:space="preserve">January </w:t>
    </w:r>
    <w:r w:rsidR="00423AA2">
      <w:t>3</w:t>
    </w:r>
    <w:r w:rsidR="00C30243">
      <w:t xml:space="preserve">, </w:t>
    </w:r>
    <w:r w:rsidR="00EC374F">
      <w:t>20</w:t>
    </w:r>
    <w:r w:rsidR="00C30243">
      <w:t>20</w:t>
    </w:r>
    <w:r w:rsidR="004B087C">
      <w:t xml:space="preserve">                                  </w:t>
    </w:r>
    <w:r w:rsidR="00EC374F">
      <w:t xml:space="preserve">                        </w:t>
    </w:r>
  </w:p>
  <w:p w:rsidR="00CD2619" w:rsidRDefault="00EC374F" w:rsidP="00192A5C">
    <w:pPr>
      <w:pStyle w:val="Footer"/>
    </w:pPr>
    <w:r>
      <w:t xml:space="preserve">                                  </w:t>
    </w:r>
    <w:r w:rsidR="004046FA">
      <w:t>comeenterthemikah</w:t>
    </w:r>
    <w:r w:rsidR="00CD2619">
      <w:t xml:space="preserve">.com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DDE" w:rsidRDefault="00E77DDE" w:rsidP="001A0CDC">
      <w:r>
        <w:separator/>
      </w:r>
    </w:p>
  </w:footnote>
  <w:footnote w:type="continuationSeparator" w:id="0">
    <w:p w:rsidR="00E77DDE" w:rsidRDefault="00E77DDE" w:rsidP="001A0C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attachedTemplate r:id="rId1"/>
  <w:defaultTabStop w:val="720"/>
  <w:characterSpacingControl w:val="doNotCompress"/>
  <w:hdrShapeDefaults>
    <o:shapedefaults v:ext="edit" spidmax="683010"/>
  </w:hdrShapeDefaults>
  <w:footnotePr>
    <w:footnote w:id="-1"/>
    <w:footnote w:id="0"/>
  </w:footnotePr>
  <w:endnotePr>
    <w:endnote w:id="-1"/>
    <w:endnote w:id="0"/>
  </w:endnotePr>
  <w:compat/>
  <w:rsids>
    <w:rsidRoot w:val="004F39B7"/>
    <w:rsid w:val="000000D1"/>
    <w:rsid w:val="00000A7B"/>
    <w:rsid w:val="00000FAE"/>
    <w:rsid w:val="0000303C"/>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672F"/>
    <w:rsid w:val="0004316F"/>
    <w:rsid w:val="0004403E"/>
    <w:rsid w:val="00045431"/>
    <w:rsid w:val="00045631"/>
    <w:rsid w:val="0004576D"/>
    <w:rsid w:val="000458DB"/>
    <w:rsid w:val="00045A86"/>
    <w:rsid w:val="0004703E"/>
    <w:rsid w:val="0005104C"/>
    <w:rsid w:val="00051411"/>
    <w:rsid w:val="00051990"/>
    <w:rsid w:val="0005394A"/>
    <w:rsid w:val="000555CC"/>
    <w:rsid w:val="00056166"/>
    <w:rsid w:val="000572F4"/>
    <w:rsid w:val="00062571"/>
    <w:rsid w:val="000633E3"/>
    <w:rsid w:val="0006343E"/>
    <w:rsid w:val="0006370A"/>
    <w:rsid w:val="000658D4"/>
    <w:rsid w:val="00065F2E"/>
    <w:rsid w:val="00066CBD"/>
    <w:rsid w:val="00072804"/>
    <w:rsid w:val="00072F88"/>
    <w:rsid w:val="00073D3C"/>
    <w:rsid w:val="00075337"/>
    <w:rsid w:val="000826F0"/>
    <w:rsid w:val="000849F4"/>
    <w:rsid w:val="00085F39"/>
    <w:rsid w:val="00086895"/>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941"/>
    <w:rsid w:val="000D18C5"/>
    <w:rsid w:val="000D1A6D"/>
    <w:rsid w:val="000D22C4"/>
    <w:rsid w:val="000D6D1C"/>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630F"/>
    <w:rsid w:val="0010646D"/>
    <w:rsid w:val="00106571"/>
    <w:rsid w:val="001077A6"/>
    <w:rsid w:val="001111D1"/>
    <w:rsid w:val="001112F6"/>
    <w:rsid w:val="0011170F"/>
    <w:rsid w:val="0011193F"/>
    <w:rsid w:val="00111CF8"/>
    <w:rsid w:val="00111E05"/>
    <w:rsid w:val="00112525"/>
    <w:rsid w:val="0011288D"/>
    <w:rsid w:val="001149AC"/>
    <w:rsid w:val="001162B2"/>
    <w:rsid w:val="00116653"/>
    <w:rsid w:val="00117339"/>
    <w:rsid w:val="00120219"/>
    <w:rsid w:val="00121F6C"/>
    <w:rsid w:val="001231F7"/>
    <w:rsid w:val="00123496"/>
    <w:rsid w:val="0012501E"/>
    <w:rsid w:val="00126529"/>
    <w:rsid w:val="00130027"/>
    <w:rsid w:val="00130293"/>
    <w:rsid w:val="0013070A"/>
    <w:rsid w:val="00132CE6"/>
    <w:rsid w:val="00133304"/>
    <w:rsid w:val="00133A8A"/>
    <w:rsid w:val="00133C6A"/>
    <w:rsid w:val="00133E5E"/>
    <w:rsid w:val="00133F90"/>
    <w:rsid w:val="00135067"/>
    <w:rsid w:val="00135147"/>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60734"/>
    <w:rsid w:val="0016073C"/>
    <w:rsid w:val="00161A38"/>
    <w:rsid w:val="0016358B"/>
    <w:rsid w:val="00163C21"/>
    <w:rsid w:val="00163C51"/>
    <w:rsid w:val="00164F79"/>
    <w:rsid w:val="00166767"/>
    <w:rsid w:val="00167762"/>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A0CDC"/>
    <w:rsid w:val="001A1BBC"/>
    <w:rsid w:val="001A3E97"/>
    <w:rsid w:val="001A40B8"/>
    <w:rsid w:val="001A53BB"/>
    <w:rsid w:val="001A6B03"/>
    <w:rsid w:val="001A70D0"/>
    <w:rsid w:val="001A7EC3"/>
    <w:rsid w:val="001B08CA"/>
    <w:rsid w:val="001B2B60"/>
    <w:rsid w:val="001B3B98"/>
    <w:rsid w:val="001B4884"/>
    <w:rsid w:val="001B71F8"/>
    <w:rsid w:val="001C475E"/>
    <w:rsid w:val="001C5014"/>
    <w:rsid w:val="001C5B99"/>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14DA"/>
    <w:rsid w:val="001F1B97"/>
    <w:rsid w:val="001F2454"/>
    <w:rsid w:val="001F2C2C"/>
    <w:rsid w:val="001F44DE"/>
    <w:rsid w:val="001F61CA"/>
    <w:rsid w:val="001F670F"/>
    <w:rsid w:val="00201384"/>
    <w:rsid w:val="002041DC"/>
    <w:rsid w:val="00204374"/>
    <w:rsid w:val="002054D7"/>
    <w:rsid w:val="002059F5"/>
    <w:rsid w:val="00206938"/>
    <w:rsid w:val="00207746"/>
    <w:rsid w:val="0021130D"/>
    <w:rsid w:val="00211A54"/>
    <w:rsid w:val="002122A2"/>
    <w:rsid w:val="002145FC"/>
    <w:rsid w:val="00214AA8"/>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5FB1"/>
    <w:rsid w:val="002960B2"/>
    <w:rsid w:val="00297A87"/>
    <w:rsid w:val="002A0B69"/>
    <w:rsid w:val="002A187E"/>
    <w:rsid w:val="002A26DD"/>
    <w:rsid w:val="002A3233"/>
    <w:rsid w:val="002A47DC"/>
    <w:rsid w:val="002A6A10"/>
    <w:rsid w:val="002A6CAE"/>
    <w:rsid w:val="002A7C12"/>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F2A"/>
    <w:rsid w:val="00303F2C"/>
    <w:rsid w:val="00304561"/>
    <w:rsid w:val="0030471F"/>
    <w:rsid w:val="00304C1F"/>
    <w:rsid w:val="003072EF"/>
    <w:rsid w:val="00310511"/>
    <w:rsid w:val="00310F1D"/>
    <w:rsid w:val="00314B33"/>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7CC"/>
    <w:rsid w:val="003522C5"/>
    <w:rsid w:val="00352D44"/>
    <w:rsid w:val="00354FE1"/>
    <w:rsid w:val="003550B7"/>
    <w:rsid w:val="00355748"/>
    <w:rsid w:val="0035752E"/>
    <w:rsid w:val="00357CBE"/>
    <w:rsid w:val="0036127C"/>
    <w:rsid w:val="00362877"/>
    <w:rsid w:val="00362FE7"/>
    <w:rsid w:val="00363BB0"/>
    <w:rsid w:val="00367CB7"/>
    <w:rsid w:val="00370672"/>
    <w:rsid w:val="00372929"/>
    <w:rsid w:val="00372C42"/>
    <w:rsid w:val="00374600"/>
    <w:rsid w:val="0037676F"/>
    <w:rsid w:val="00376E0A"/>
    <w:rsid w:val="00377BE5"/>
    <w:rsid w:val="00377C97"/>
    <w:rsid w:val="003832C6"/>
    <w:rsid w:val="00385BC3"/>
    <w:rsid w:val="00387841"/>
    <w:rsid w:val="00390246"/>
    <w:rsid w:val="00390F48"/>
    <w:rsid w:val="00391114"/>
    <w:rsid w:val="00392A9F"/>
    <w:rsid w:val="00394237"/>
    <w:rsid w:val="00396CB8"/>
    <w:rsid w:val="0039761F"/>
    <w:rsid w:val="003979C5"/>
    <w:rsid w:val="003A261A"/>
    <w:rsid w:val="003A2621"/>
    <w:rsid w:val="003A340A"/>
    <w:rsid w:val="003A52F2"/>
    <w:rsid w:val="003A5F16"/>
    <w:rsid w:val="003A754C"/>
    <w:rsid w:val="003A7EEB"/>
    <w:rsid w:val="003B0D30"/>
    <w:rsid w:val="003B160B"/>
    <w:rsid w:val="003B3709"/>
    <w:rsid w:val="003B47FA"/>
    <w:rsid w:val="003B5D82"/>
    <w:rsid w:val="003B65AA"/>
    <w:rsid w:val="003C0DFE"/>
    <w:rsid w:val="003C14A6"/>
    <w:rsid w:val="003C1572"/>
    <w:rsid w:val="003C1E76"/>
    <w:rsid w:val="003C1E90"/>
    <w:rsid w:val="003C20FE"/>
    <w:rsid w:val="003C76E7"/>
    <w:rsid w:val="003D0350"/>
    <w:rsid w:val="003D2513"/>
    <w:rsid w:val="003D2B27"/>
    <w:rsid w:val="003D3126"/>
    <w:rsid w:val="003D3EA2"/>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E1B"/>
    <w:rsid w:val="00421EE4"/>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6080"/>
    <w:rsid w:val="00480525"/>
    <w:rsid w:val="00484031"/>
    <w:rsid w:val="00484D6A"/>
    <w:rsid w:val="00484DBC"/>
    <w:rsid w:val="00484E49"/>
    <w:rsid w:val="00485945"/>
    <w:rsid w:val="00490C81"/>
    <w:rsid w:val="0049243F"/>
    <w:rsid w:val="00492E02"/>
    <w:rsid w:val="0049334E"/>
    <w:rsid w:val="00493C7A"/>
    <w:rsid w:val="004A1774"/>
    <w:rsid w:val="004A2393"/>
    <w:rsid w:val="004A46E5"/>
    <w:rsid w:val="004A5F7D"/>
    <w:rsid w:val="004A6B31"/>
    <w:rsid w:val="004A6F8C"/>
    <w:rsid w:val="004A78F5"/>
    <w:rsid w:val="004B087C"/>
    <w:rsid w:val="004B1DD5"/>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62AC"/>
    <w:rsid w:val="005170A9"/>
    <w:rsid w:val="00517CA5"/>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52A99"/>
    <w:rsid w:val="00555F45"/>
    <w:rsid w:val="00556082"/>
    <w:rsid w:val="005569A1"/>
    <w:rsid w:val="00557352"/>
    <w:rsid w:val="005578BC"/>
    <w:rsid w:val="00560D5C"/>
    <w:rsid w:val="00561E00"/>
    <w:rsid w:val="00562346"/>
    <w:rsid w:val="00563F0B"/>
    <w:rsid w:val="0056467C"/>
    <w:rsid w:val="005650AE"/>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683A"/>
    <w:rsid w:val="005C751E"/>
    <w:rsid w:val="005D08AE"/>
    <w:rsid w:val="005D0FFF"/>
    <w:rsid w:val="005D15BF"/>
    <w:rsid w:val="005E0580"/>
    <w:rsid w:val="005E1B87"/>
    <w:rsid w:val="005E2E7C"/>
    <w:rsid w:val="005E3491"/>
    <w:rsid w:val="005E39C5"/>
    <w:rsid w:val="005E43F0"/>
    <w:rsid w:val="005E586B"/>
    <w:rsid w:val="005E72B2"/>
    <w:rsid w:val="005E7DF9"/>
    <w:rsid w:val="005F0F5E"/>
    <w:rsid w:val="005F10C5"/>
    <w:rsid w:val="005F2457"/>
    <w:rsid w:val="005F3DE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4567"/>
    <w:rsid w:val="006B4F02"/>
    <w:rsid w:val="006B7457"/>
    <w:rsid w:val="006B7B5D"/>
    <w:rsid w:val="006C0178"/>
    <w:rsid w:val="006C0A4C"/>
    <w:rsid w:val="006C2560"/>
    <w:rsid w:val="006C3344"/>
    <w:rsid w:val="006C37D1"/>
    <w:rsid w:val="006C3FBD"/>
    <w:rsid w:val="006C5384"/>
    <w:rsid w:val="006C5448"/>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5DE8"/>
    <w:rsid w:val="007170CD"/>
    <w:rsid w:val="007170D1"/>
    <w:rsid w:val="00717334"/>
    <w:rsid w:val="00717BC1"/>
    <w:rsid w:val="00720643"/>
    <w:rsid w:val="007209EC"/>
    <w:rsid w:val="00721F5E"/>
    <w:rsid w:val="0072206C"/>
    <w:rsid w:val="007255AF"/>
    <w:rsid w:val="00726B6D"/>
    <w:rsid w:val="00732C49"/>
    <w:rsid w:val="007424DE"/>
    <w:rsid w:val="00745470"/>
    <w:rsid w:val="007476C9"/>
    <w:rsid w:val="00751EB8"/>
    <w:rsid w:val="00752680"/>
    <w:rsid w:val="007540CB"/>
    <w:rsid w:val="00754B2A"/>
    <w:rsid w:val="00754C99"/>
    <w:rsid w:val="0075532B"/>
    <w:rsid w:val="0076075A"/>
    <w:rsid w:val="007622BA"/>
    <w:rsid w:val="00762464"/>
    <w:rsid w:val="00763E1F"/>
    <w:rsid w:val="00763F4F"/>
    <w:rsid w:val="00767549"/>
    <w:rsid w:val="0077064C"/>
    <w:rsid w:val="0077071A"/>
    <w:rsid w:val="00772567"/>
    <w:rsid w:val="00773BE9"/>
    <w:rsid w:val="00781986"/>
    <w:rsid w:val="00781E2C"/>
    <w:rsid w:val="00783AD6"/>
    <w:rsid w:val="00784A5E"/>
    <w:rsid w:val="00784CCB"/>
    <w:rsid w:val="00785269"/>
    <w:rsid w:val="0079201C"/>
    <w:rsid w:val="00794A5F"/>
    <w:rsid w:val="00795358"/>
    <w:rsid w:val="0079600E"/>
    <w:rsid w:val="0079627A"/>
    <w:rsid w:val="00796751"/>
    <w:rsid w:val="00797720"/>
    <w:rsid w:val="007A28D6"/>
    <w:rsid w:val="007A5457"/>
    <w:rsid w:val="007A58A8"/>
    <w:rsid w:val="007A68AE"/>
    <w:rsid w:val="007A68C1"/>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57EA"/>
    <w:rsid w:val="007F657F"/>
    <w:rsid w:val="007F72E9"/>
    <w:rsid w:val="00803904"/>
    <w:rsid w:val="008048EC"/>
    <w:rsid w:val="00805A69"/>
    <w:rsid w:val="00805F4E"/>
    <w:rsid w:val="008073A0"/>
    <w:rsid w:val="00807562"/>
    <w:rsid w:val="008109EE"/>
    <w:rsid w:val="0081458A"/>
    <w:rsid w:val="0081579F"/>
    <w:rsid w:val="0081694A"/>
    <w:rsid w:val="008209F3"/>
    <w:rsid w:val="00820E1C"/>
    <w:rsid w:val="00820EEA"/>
    <w:rsid w:val="00821A3A"/>
    <w:rsid w:val="008223E4"/>
    <w:rsid w:val="00825C4B"/>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CA0"/>
    <w:rsid w:val="00852D3B"/>
    <w:rsid w:val="00855B22"/>
    <w:rsid w:val="008576CC"/>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D0E8C"/>
    <w:rsid w:val="008D193D"/>
    <w:rsid w:val="008D20CD"/>
    <w:rsid w:val="008D2907"/>
    <w:rsid w:val="008D3354"/>
    <w:rsid w:val="008D43B3"/>
    <w:rsid w:val="008D4797"/>
    <w:rsid w:val="008D4B5B"/>
    <w:rsid w:val="008D57E2"/>
    <w:rsid w:val="008E0E7A"/>
    <w:rsid w:val="008E43D5"/>
    <w:rsid w:val="008E583A"/>
    <w:rsid w:val="008E6781"/>
    <w:rsid w:val="008E7E70"/>
    <w:rsid w:val="008E7FA6"/>
    <w:rsid w:val="008F1E49"/>
    <w:rsid w:val="008F3268"/>
    <w:rsid w:val="008F371F"/>
    <w:rsid w:val="008F4B85"/>
    <w:rsid w:val="008F56D5"/>
    <w:rsid w:val="00901DDF"/>
    <w:rsid w:val="00902504"/>
    <w:rsid w:val="00902613"/>
    <w:rsid w:val="00903DF8"/>
    <w:rsid w:val="009116F4"/>
    <w:rsid w:val="0091274A"/>
    <w:rsid w:val="0091369A"/>
    <w:rsid w:val="00913D34"/>
    <w:rsid w:val="00915B2E"/>
    <w:rsid w:val="00915F84"/>
    <w:rsid w:val="00916476"/>
    <w:rsid w:val="00916DE0"/>
    <w:rsid w:val="00916FDB"/>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C8F"/>
    <w:rsid w:val="00942D0B"/>
    <w:rsid w:val="00944141"/>
    <w:rsid w:val="00945324"/>
    <w:rsid w:val="00945732"/>
    <w:rsid w:val="00946F4E"/>
    <w:rsid w:val="0094782C"/>
    <w:rsid w:val="00952D46"/>
    <w:rsid w:val="0095310D"/>
    <w:rsid w:val="00953252"/>
    <w:rsid w:val="00953720"/>
    <w:rsid w:val="00954156"/>
    <w:rsid w:val="009549D3"/>
    <w:rsid w:val="00955B29"/>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784"/>
    <w:rsid w:val="009E5D21"/>
    <w:rsid w:val="009E6766"/>
    <w:rsid w:val="009F25B7"/>
    <w:rsid w:val="009F3742"/>
    <w:rsid w:val="009F4C3C"/>
    <w:rsid w:val="009F6F19"/>
    <w:rsid w:val="009F7FDC"/>
    <w:rsid w:val="00A00142"/>
    <w:rsid w:val="00A01472"/>
    <w:rsid w:val="00A021C9"/>
    <w:rsid w:val="00A02684"/>
    <w:rsid w:val="00A027CB"/>
    <w:rsid w:val="00A044E2"/>
    <w:rsid w:val="00A04666"/>
    <w:rsid w:val="00A04C38"/>
    <w:rsid w:val="00A05F19"/>
    <w:rsid w:val="00A1114A"/>
    <w:rsid w:val="00A12FBF"/>
    <w:rsid w:val="00A156A6"/>
    <w:rsid w:val="00A15F5C"/>
    <w:rsid w:val="00A161E0"/>
    <w:rsid w:val="00A1702F"/>
    <w:rsid w:val="00A20C04"/>
    <w:rsid w:val="00A2156E"/>
    <w:rsid w:val="00A21B2A"/>
    <w:rsid w:val="00A22E34"/>
    <w:rsid w:val="00A2383D"/>
    <w:rsid w:val="00A24415"/>
    <w:rsid w:val="00A248BC"/>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51C3"/>
    <w:rsid w:val="00A56FB8"/>
    <w:rsid w:val="00A607AE"/>
    <w:rsid w:val="00A61BD1"/>
    <w:rsid w:val="00A63601"/>
    <w:rsid w:val="00A6446B"/>
    <w:rsid w:val="00A644C8"/>
    <w:rsid w:val="00A64F28"/>
    <w:rsid w:val="00A652CE"/>
    <w:rsid w:val="00A66FAC"/>
    <w:rsid w:val="00A676C9"/>
    <w:rsid w:val="00A74886"/>
    <w:rsid w:val="00A750E7"/>
    <w:rsid w:val="00A7545F"/>
    <w:rsid w:val="00A7761A"/>
    <w:rsid w:val="00A77BE0"/>
    <w:rsid w:val="00A77D66"/>
    <w:rsid w:val="00A80F07"/>
    <w:rsid w:val="00A812CF"/>
    <w:rsid w:val="00A81ED7"/>
    <w:rsid w:val="00A8353B"/>
    <w:rsid w:val="00A841BC"/>
    <w:rsid w:val="00A84438"/>
    <w:rsid w:val="00A84CEA"/>
    <w:rsid w:val="00A924C7"/>
    <w:rsid w:val="00A92FB9"/>
    <w:rsid w:val="00A9302D"/>
    <w:rsid w:val="00A93162"/>
    <w:rsid w:val="00A94E5C"/>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50DD"/>
    <w:rsid w:val="00AC5517"/>
    <w:rsid w:val="00AC68D3"/>
    <w:rsid w:val="00AC720D"/>
    <w:rsid w:val="00AC7922"/>
    <w:rsid w:val="00AD08AA"/>
    <w:rsid w:val="00AD16CD"/>
    <w:rsid w:val="00AD1AF2"/>
    <w:rsid w:val="00AD2B86"/>
    <w:rsid w:val="00AD6797"/>
    <w:rsid w:val="00AD7F96"/>
    <w:rsid w:val="00AE0165"/>
    <w:rsid w:val="00AE18B4"/>
    <w:rsid w:val="00AE363A"/>
    <w:rsid w:val="00AE45CB"/>
    <w:rsid w:val="00AE57F3"/>
    <w:rsid w:val="00AE5C27"/>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250E8"/>
    <w:rsid w:val="00B255D1"/>
    <w:rsid w:val="00B2605E"/>
    <w:rsid w:val="00B26F25"/>
    <w:rsid w:val="00B32FAA"/>
    <w:rsid w:val="00B34EF4"/>
    <w:rsid w:val="00B41B15"/>
    <w:rsid w:val="00B41BFA"/>
    <w:rsid w:val="00B4277B"/>
    <w:rsid w:val="00B43C71"/>
    <w:rsid w:val="00B460E7"/>
    <w:rsid w:val="00B46CBE"/>
    <w:rsid w:val="00B470BC"/>
    <w:rsid w:val="00B5110C"/>
    <w:rsid w:val="00B51488"/>
    <w:rsid w:val="00B53C44"/>
    <w:rsid w:val="00B542A6"/>
    <w:rsid w:val="00B56291"/>
    <w:rsid w:val="00B56F23"/>
    <w:rsid w:val="00B60BE2"/>
    <w:rsid w:val="00B612D6"/>
    <w:rsid w:val="00B6204A"/>
    <w:rsid w:val="00B634CC"/>
    <w:rsid w:val="00B64A15"/>
    <w:rsid w:val="00B64B5D"/>
    <w:rsid w:val="00B64DD2"/>
    <w:rsid w:val="00B65054"/>
    <w:rsid w:val="00B6635E"/>
    <w:rsid w:val="00B70638"/>
    <w:rsid w:val="00B7108B"/>
    <w:rsid w:val="00B71450"/>
    <w:rsid w:val="00B72ABC"/>
    <w:rsid w:val="00B7402C"/>
    <w:rsid w:val="00B752D6"/>
    <w:rsid w:val="00B75416"/>
    <w:rsid w:val="00B756B1"/>
    <w:rsid w:val="00B75AAB"/>
    <w:rsid w:val="00B76DF9"/>
    <w:rsid w:val="00B7721B"/>
    <w:rsid w:val="00B77377"/>
    <w:rsid w:val="00B81F53"/>
    <w:rsid w:val="00B84198"/>
    <w:rsid w:val="00B855CE"/>
    <w:rsid w:val="00B86C36"/>
    <w:rsid w:val="00B90D22"/>
    <w:rsid w:val="00B91838"/>
    <w:rsid w:val="00B929DB"/>
    <w:rsid w:val="00B954FA"/>
    <w:rsid w:val="00B96DA0"/>
    <w:rsid w:val="00B9749D"/>
    <w:rsid w:val="00B97C17"/>
    <w:rsid w:val="00BA3227"/>
    <w:rsid w:val="00BA32DF"/>
    <w:rsid w:val="00BA58B0"/>
    <w:rsid w:val="00BA7241"/>
    <w:rsid w:val="00BA7257"/>
    <w:rsid w:val="00BB035E"/>
    <w:rsid w:val="00BB358D"/>
    <w:rsid w:val="00BB3CA8"/>
    <w:rsid w:val="00BB5907"/>
    <w:rsid w:val="00BB5F9C"/>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724"/>
    <w:rsid w:val="00C26E76"/>
    <w:rsid w:val="00C27BF8"/>
    <w:rsid w:val="00C301EF"/>
    <w:rsid w:val="00C30243"/>
    <w:rsid w:val="00C31253"/>
    <w:rsid w:val="00C32018"/>
    <w:rsid w:val="00C3219D"/>
    <w:rsid w:val="00C34D46"/>
    <w:rsid w:val="00C379EA"/>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90630"/>
    <w:rsid w:val="00C91BAF"/>
    <w:rsid w:val="00C91F45"/>
    <w:rsid w:val="00CA099D"/>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6F88"/>
    <w:rsid w:val="00CE7CB1"/>
    <w:rsid w:val="00CF14EE"/>
    <w:rsid w:val="00CF18C1"/>
    <w:rsid w:val="00CF1A8E"/>
    <w:rsid w:val="00CF314F"/>
    <w:rsid w:val="00CF3B56"/>
    <w:rsid w:val="00CF3DFC"/>
    <w:rsid w:val="00CF5AB5"/>
    <w:rsid w:val="00CF7D7A"/>
    <w:rsid w:val="00D03C60"/>
    <w:rsid w:val="00D03CCA"/>
    <w:rsid w:val="00D04BDE"/>
    <w:rsid w:val="00D110F2"/>
    <w:rsid w:val="00D11326"/>
    <w:rsid w:val="00D13BC9"/>
    <w:rsid w:val="00D14A44"/>
    <w:rsid w:val="00D17239"/>
    <w:rsid w:val="00D17EF7"/>
    <w:rsid w:val="00D20080"/>
    <w:rsid w:val="00D20C1A"/>
    <w:rsid w:val="00D23057"/>
    <w:rsid w:val="00D24076"/>
    <w:rsid w:val="00D256D9"/>
    <w:rsid w:val="00D259B5"/>
    <w:rsid w:val="00D27EF4"/>
    <w:rsid w:val="00D31B4A"/>
    <w:rsid w:val="00D32B97"/>
    <w:rsid w:val="00D32E8B"/>
    <w:rsid w:val="00D33238"/>
    <w:rsid w:val="00D33EB3"/>
    <w:rsid w:val="00D34639"/>
    <w:rsid w:val="00D369FF"/>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9CF"/>
    <w:rsid w:val="00DB5B11"/>
    <w:rsid w:val="00DB62EC"/>
    <w:rsid w:val="00DB68E5"/>
    <w:rsid w:val="00DB7909"/>
    <w:rsid w:val="00DC011C"/>
    <w:rsid w:val="00DC0360"/>
    <w:rsid w:val="00DC1635"/>
    <w:rsid w:val="00DC2D18"/>
    <w:rsid w:val="00DC4A61"/>
    <w:rsid w:val="00DC70D4"/>
    <w:rsid w:val="00DC7A61"/>
    <w:rsid w:val="00DD0AF4"/>
    <w:rsid w:val="00DD103A"/>
    <w:rsid w:val="00DD16F8"/>
    <w:rsid w:val="00DD3037"/>
    <w:rsid w:val="00DD4226"/>
    <w:rsid w:val="00DD4A4C"/>
    <w:rsid w:val="00DD591A"/>
    <w:rsid w:val="00DD71BF"/>
    <w:rsid w:val="00DE00E4"/>
    <w:rsid w:val="00DE35E4"/>
    <w:rsid w:val="00DE4D80"/>
    <w:rsid w:val="00DE562D"/>
    <w:rsid w:val="00DE5FFC"/>
    <w:rsid w:val="00DE617E"/>
    <w:rsid w:val="00DE76BD"/>
    <w:rsid w:val="00DE79B8"/>
    <w:rsid w:val="00DE7C98"/>
    <w:rsid w:val="00DF06A7"/>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88E"/>
    <w:rsid w:val="00E418D0"/>
    <w:rsid w:val="00E420FF"/>
    <w:rsid w:val="00E42D1A"/>
    <w:rsid w:val="00E44420"/>
    <w:rsid w:val="00E44E28"/>
    <w:rsid w:val="00E455AB"/>
    <w:rsid w:val="00E4752E"/>
    <w:rsid w:val="00E5053E"/>
    <w:rsid w:val="00E50622"/>
    <w:rsid w:val="00E54E5B"/>
    <w:rsid w:val="00E55572"/>
    <w:rsid w:val="00E55CB4"/>
    <w:rsid w:val="00E565C7"/>
    <w:rsid w:val="00E57630"/>
    <w:rsid w:val="00E61E67"/>
    <w:rsid w:val="00E6320E"/>
    <w:rsid w:val="00E63B67"/>
    <w:rsid w:val="00E70373"/>
    <w:rsid w:val="00E72A6E"/>
    <w:rsid w:val="00E76547"/>
    <w:rsid w:val="00E77DDE"/>
    <w:rsid w:val="00E81463"/>
    <w:rsid w:val="00E830E7"/>
    <w:rsid w:val="00E85F8F"/>
    <w:rsid w:val="00E86BFF"/>
    <w:rsid w:val="00E87C01"/>
    <w:rsid w:val="00E9086E"/>
    <w:rsid w:val="00E916F6"/>
    <w:rsid w:val="00E92333"/>
    <w:rsid w:val="00E93B58"/>
    <w:rsid w:val="00E9482B"/>
    <w:rsid w:val="00E974CF"/>
    <w:rsid w:val="00E97625"/>
    <w:rsid w:val="00EA0BD3"/>
    <w:rsid w:val="00EA4A04"/>
    <w:rsid w:val="00EA6167"/>
    <w:rsid w:val="00EA7A65"/>
    <w:rsid w:val="00EB0AFE"/>
    <w:rsid w:val="00EB1DFC"/>
    <w:rsid w:val="00EB271B"/>
    <w:rsid w:val="00EB42BB"/>
    <w:rsid w:val="00EB5F81"/>
    <w:rsid w:val="00EB6FDA"/>
    <w:rsid w:val="00EC1136"/>
    <w:rsid w:val="00EC11D1"/>
    <w:rsid w:val="00EC123B"/>
    <w:rsid w:val="00EC16F4"/>
    <w:rsid w:val="00EC1CB3"/>
    <w:rsid w:val="00EC341E"/>
    <w:rsid w:val="00EC374F"/>
    <w:rsid w:val="00EC3C52"/>
    <w:rsid w:val="00EC4680"/>
    <w:rsid w:val="00EC72C5"/>
    <w:rsid w:val="00EC7D43"/>
    <w:rsid w:val="00EC7EC7"/>
    <w:rsid w:val="00ED0C66"/>
    <w:rsid w:val="00ED1F8F"/>
    <w:rsid w:val="00ED251B"/>
    <w:rsid w:val="00ED3FFA"/>
    <w:rsid w:val="00ED5A17"/>
    <w:rsid w:val="00ED7236"/>
    <w:rsid w:val="00EE0C04"/>
    <w:rsid w:val="00EE3BDA"/>
    <w:rsid w:val="00EE48CF"/>
    <w:rsid w:val="00EE591D"/>
    <w:rsid w:val="00EE59C0"/>
    <w:rsid w:val="00EE5BCA"/>
    <w:rsid w:val="00EE65C8"/>
    <w:rsid w:val="00EE6C29"/>
    <w:rsid w:val="00EF62B7"/>
    <w:rsid w:val="00F01143"/>
    <w:rsid w:val="00F02014"/>
    <w:rsid w:val="00F035EC"/>
    <w:rsid w:val="00F03FA6"/>
    <w:rsid w:val="00F04DE5"/>
    <w:rsid w:val="00F061D4"/>
    <w:rsid w:val="00F07C58"/>
    <w:rsid w:val="00F07CF0"/>
    <w:rsid w:val="00F11831"/>
    <w:rsid w:val="00F12BEC"/>
    <w:rsid w:val="00F1334A"/>
    <w:rsid w:val="00F137AC"/>
    <w:rsid w:val="00F14DB6"/>
    <w:rsid w:val="00F17A0F"/>
    <w:rsid w:val="00F209B2"/>
    <w:rsid w:val="00F250C1"/>
    <w:rsid w:val="00F302D5"/>
    <w:rsid w:val="00F32D7F"/>
    <w:rsid w:val="00F333D9"/>
    <w:rsid w:val="00F33905"/>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79AA"/>
    <w:rsid w:val="00F70600"/>
    <w:rsid w:val="00F741B9"/>
    <w:rsid w:val="00F75C38"/>
    <w:rsid w:val="00F773A6"/>
    <w:rsid w:val="00F777CB"/>
    <w:rsid w:val="00F802DC"/>
    <w:rsid w:val="00F850B6"/>
    <w:rsid w:val="00F850CE"/>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8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semiHidden/>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
    <w:name w:val="date"/>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r="http://schemas.openxmlformats.org/officeDocument/2006/relationships" xmlns:w="http://schemas.openxmlformats.org/wordprocessingml/2006/main">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news.com/2020/01/03/us-kills-iranian-commander-qassem-soleimani-in-targeted-airstrike" TargetMode="External"/><Relationship Id="rId13" Type="http://schemas.openxmlformats.org/officeDocument/2006/relationships/hyperlink" Target="https://www.stevequayle.com/index.php?s=33&amp;d=2385" TargetMode="External"/><Relationship Id="rId18" Type="http://schemas.openxmlformats.org/officeDocument/2006/relationships/hyperlink" Target="https://www.google.com/url?sa=i&amp;url=http://www.startribune.com/iran-vows-harsh-response-to-us-killing-of-top-general/566680001/&amp;psig=AOvVaw1sUogn5fEG5iEWywOiwvwQ&amp;ust=1578171344132000&amp;source=images&amp;cd=vfe&amp;ved=0CAIQjRxqFwoTCJDxmseo6OYCFQAAAAAdAAAAABA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fowars.com/author/paul-joseph-watson/"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s://www.google.com/url?sa=i&amp;url=https://www.usatoday.com/picture-gallery/news/world/2020/01/03/angry-protests-erupt-after-us-airstrike-kills-iranian-leader-qasem-soleimani/2803404001/&amp;psig=AOvVaw1sUogn5fEG5iEWywOiwvwQ&amp;ust=1578171344132000&amp;source=images&amp;cd=vfe&amp;ved=0CAIQjRxqFwoTCJDxmseo6OYCFQAAAAAdAAAAABA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iq.usembassy.gov/security-alert-u-s-embassy-baghdad-iraq-january-3-2020/" TargetMode="External"/><Relationship Id="rId10" Type="http://schemas.openxmlformats.org/officeDocument/2006/relationships/hyperlink" Target="https://www.aa.com.tr/en/middle-east/profile-who-is-qassem-soleimani-/1690827"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didah\Desktop\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010223-5A12-4479-9A18-2A26E996F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3531</TotalTime>
  <Pages>4</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Yedidah</dc:creator>
  <cp:lastModifiedBy>Yedidah</cp:lastModifiedBy>
  <cp:revision>856</cp:revision>
  <dcterms:created xsi:type="dcterms:W3CDTF">2017-04-17T13:31:00Z</dcterms:created>
  <dcterms:modified xsi:type="dcterms:W3CDTF">2020-01-03T21:15:00Z</dcterms:modified>
</cp:coreProperties>
</file>