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F48E8" w14:textId="77777777" w:rsidR="00D13F40" w:rsidRPr="00D13F40" w:rsidRDefault="00D13F40" w:rsidP="00D13F40">
      <w:pPr>
        <w:pStyle w:val="NoSpacing"/>
        <w:jc w:val="center"/>
        <w:rPr>
          <w:rFonts w:ascii="Broadway" w:hAnsi="Broadway"/>
          <w:color w:val="006600"/>
          <w:sz w:val="52"/>
          <w:szCs w:val="52"/>
        </w:rPr>
      </w:pPr>
      <w:r w:rsidRPr="00D13F40">
        <w:rPr>
          <w:rFonts w:ascii="Broadway" w:hAnsi="Broadway"/>
          <w:color w:val="006600"/>
          <w:sz w:val="52"/>
          <w:szCs w:val="52"/>
        </w:rPr>
        <w:t>PSALM 121</w:t>
      </w:r>
    </w:p>
    <w:p w14:paraId="7A7CEA62" w14:textId="77777777" w:rsidR="00D13F40" w:rsidRPr="00D13F40" w:rsidRDefault="00D13F40" w:rsidP="00D13F40">
      <w:pPr>
        <w:pStyle w:val="NoSpacing"/>
        <w:jc w:val="center"/>
        <w:rPr>
          <w:rFonts w:ascii="Broadway" w:hAnsi="Broadway"/>
          <w:color w:val="006600"/>
          <w:sz w:val="52"/>
          <w:szCs w:val="52"/>
        </w:rPr>
      </w:pPr>
      <w:r w:rsidRPr="00D13F40">
        <w:rPr>
          <w:rFonts w:ascii="Broadway" w:hAnsi="Broadway"/>
          <w:color w:val="006600"/>
          <w:sz w:val="52"/>
          <w:szCs w:val="52"/>
        </w:rPr>
        <w:t>THE SHADE AT YOUR RIGHT HAND</w:t>
      </w:r>
    </w:p>
    <w:p w14:paraId="2538A66B" w14:textId="77777777" w:rsidR="00D13F40" w:rsidRPr="0046509C" w:rsidRDefault="00D13F40" w:rsidP="00D13F40"/>
    <w:p w14:paraId="0955113E" w14:textId="77777777" w:rsidR="00D13F40" w:rsidRPr="0046509C" w:rsidRDefault="00D13F40" w:rsidP="00D13F40">
      <w:pPr>
        <w:pStyle w:val="NoSpacing"/>
        <w:rPr>
          <w:b/>
          <w:bCs/>
          <w:sz w:val="22"/>
          <w:szCs w:val="22"/>
        </w:rPr>
      </w:pPr>
      <w:r w:rsidRPr="0046509C">
        <w:rPr>
          <w:b/>
          <w:bCs/>
          <w:sz w:val="22"/>
          <w:szCs w:val="22"/>
        </w:rPr>
        <w:t>Psalm 121, NAS: God, the Help of Those Who Seek Him</w:t>
      </w:r>
    </w:p>
    <w:p w14:paraId="1F833E1C" w14:textId="77777777" w:rsidR="00D13F40" w:rsidRPr="0046509C" w:rsidRDefault="00D13F40" w:rsidP="00D13F40">
      <w:pPr>
        <w:pStyle w:val="NoSpacing"/>
        <w:rPr>
          <w:rFonts w:ascii="Arial" w:eastAsia="Times New Roman" w:hAnsi="Arial" w:cs="Arial"/>
          <w:b/>
          <w:bCs/>
          <w:color w:val="001320"/>
          <w:sz w:val="22"/>
          <w:szCs w:val="22"/>
        </w:rPr>
      </w:pPr>
      <w:r w:rsidRPr="0046509C">
        <w:rPr>
          <w:rFonts w:ascii="Arial" w:eastAsia="Times New Roman" w:hAnsi="Arial" w:cs="Arial"/>
          <w:b/>
          <w:bCs/>
          <w:color w:val="001320"/>
          <w:sz w:val="22"/>
          <w:szCs w:val="22"/>
        </w:rPr>
        <w:t>A Song of Ascents</w:t>
      </w:r>
    </w:p>
    <w:p w14:paraId="08F26FB3" w14:textId="77777777" w:rsidR="00D13F40" w:rsidRPr="004A0790" w:rsidRDefault="00D13F40" w:rsidP="00D13F40">
      <w:pPr>
        <w:pStyle w:val="NoSpacing"/>
        <w:rPr>
          <w:rFonts w:cstheme="minorBidi"/>
          <w:sz w:val="22"/>
          <w:szCs w:val="22"/>
        </w:rPr>
      </w:pPr>
      <w:r w:rsidRPr="004A0790">
        <w:rPr>
          <w:sz w:val="22"/>
          <w:szCs w:val="22"/>
        </w:rPr>
        <w:t>”</w:t>
      </w:r>
      <w:hyperlink r:id="rId8" w:history="1">
        <w:r w:rsidRPr="004A0790">
          <w:rPr>
            <w:rStyle w:val="Hyperlink"/>
            <w:color w:val="auto"/>
            <w:sz w:val="22"/>
            <w:szCs w:val="22"/>
          </w:rPr>
          <w:t>1</w:t>
        </w:r>
      </w:hyperlink>
      <w:r w:rsidRPr="004A0790">
        <w:rPr>
          <w:sz w:val="22"/>
          <w:szCs w:val="22"/>
        </w:rPr>
        <w:t>I will lift up my eyes to the hills—</w:t>
      </w:r>
      <w:r w:rsidRPr="004A0790">
        <w:rPr>
          <w:sz w:val="22"/>
          <w:szCs w:val="22"/>
        </w:rPr>
        <w:br/>
        <w:t>From whence comes my help?</w:t>
      </w:r>
      <w:r w:rsidRPr="004A0790">
        <w:rPr>
          <w:sz w:val="22"/>
          <w:szCs w:val="22"/>
        </w:rPr>
        <w:br/>
      </w:r>
      <w:hyperlink r:id="rId9" w:history="1">
        <w:r w:rsidRPr="004A0790">
          <w:rPr>
            <w:rStyle w:val="Hyperlink"/>
            <w:color w:val="auto"/>
            <w:sz w:val="22"/>
            <w:szCs w:val="22"/>
          </w:rPr>
          <w:t>2</w:t>
        </w:r>
      </w:hyperlink>
      <w:r w:rsidRPr="004A0790">
        <w:rPr>
          <w:sz w:val="22"/>
          <w:szCs w:val="22"/>
        </w:rPr>
        <w:t>My help </w:t>
      </w:r>
      <w:r w:rsidRPr="004A0790">
        <w:rPr>
          <w:i/>
          <w:iCs/>
          <w:sz w:val="22"/>
          <w:szCs w:val="22"/>
        </w:rPr>
        <w:t>comes</w:t>
      </w:r>
      <w:r w:rsidRPr="004A0790">
        <w:rPr>
          <w:sz w:val="22"/>
          <w:szCs w:val="22"/>
        </w:rPr>
        <w:t> from the </w:t>
      </w:r>
      <w:r w:rsidRPr="004A0790">
        <w:rPr>
          <w:smallCaps/>
          <w:sz w:val="22"/>
          <w:szCs w:val="22"/>
        </w:rPr>
        <w:t>Lord</w:t>
      </w:r>
      <w:r w:rsidRPr="004A0790">
        <w:rPr>
          <w:sz w:val="22"/>
          <w:szCs w:val="22"/>
        </w:rPr>
        <w:t>,</w:t>
      </w:r>
      <w:r w:rsidRPr="004A0790">
        <w:rPr>
          <w:sz w:val="22"/>
          <w:szCs w:val="22"/>
        </w:rPr>
        <w:br/>
        <w:t>Who made heaven and earth.</w:t>
      </w:r>
    </w:p>
    <w:p w14:paraId="57B3C9FE" w14:textId="77777777" w:rsidR="00D13F40" w:rsidRPr="004A0790" w:rsidRDefault="00D13F40" w:rsidP="00D13F40">
      <w:pPr>
        <w:pStyle w:val="NoSpacing"/>
        <w:rPr>
          <w:sz w:val="22"/>
          <w:szCs w:val="22"/>
        </w:rPr>
      </w:pPr>
      <w:hyperlink r:id="rId10" w:history="1">
        <w:r w:rsidRPr="004A0790">
          <w:rPr>
            <w:rStyle w:val="Hyperlink"/>
            <w:color w:val="auto"/>
            <w:sz w:val="22"/>
            <w:szCs w:val="22"/>
          </w:rPr>
          <w:t>3</w:t>
        </w:r>
      </w:hyperlink>
      <w:r w:rsidRPr="004A0790">
        <w:rPr>
          <w:sz w:val="22"/>
          <w:szCs w:val="22"/>
        </w:rPr>
        <w:t>He will not allow your foot to be moved;</w:t>
      </w:r>
      <w:r w:rsidRPr="004A0790">
        <w:rPr>
          <w:sz w:val="22"/>
          <w:szCs w:val="22"/>
        </w:rPr>
        <w:br/>
        <w:t>He who keeps you will not slumber.</w:t>
      </w:r>
      <w:r w:rsidRPr="004A0790">
        <w:rPr>
          <w:sz w:val="22"/>
          <w:szCs w:val="22"/>
        </w:rPr>
        <w:br/>
      </w:r>
      <w:hyperlink r:id="rId11" w:history="1">
        <w:r w:rsidRPr="004A0790">
          <w:rPr>
            <w:rStyle w:val="Hyperlink"/>
            <w:color w:val="auto"/>
            <w:sz w:val="22"/>
            <w:szCs w:val="22"/>
          </w:rPr>
          <w:t>4</w:t>
        </w:r>
      </w:hyperlink>
      <w:r w:rsidRPr="004A0790">
        <w:rPr>
          <w:sz w:val="22"/>
          <w:szCs w:val="22"/>
        </w:rPr>
        <w:t>Behold, He who keeps Israel</w:t>
      </w:r>
      <w:r w:rsidRPr="004A0790">
        <w:rPr>
          <w:sz w:val="22"/>
          <w:szCs w:val="22"/>
        </w:rPr>
        <w:br/>
        <w:t>Shall neither slumber nor sleep.</w:t>
      </w:r>
    </w:p>
    <w:p w14:paraId="2758F64F" w14:textId="77777777" w:rsidR="00D13F40" w:rsidRPr="004A0790" w:rsidRDefault="00D13F40" w:rsidP="00D13F40">
      <w:pPr>
        <w:pStyle w:val="NoSpacing"/>
        <w:rPr>
          <w:b/>
          <w:bCs/>
          <w:sz w:val="22"/>
          <w:szCs w:val="22"/>
        </w:rPr>
      </w:pPr>
      <w:hyperlink r:id="rId12" w:history="1">
        <w:r w:rsidRPr="004A0790">
          <w:rPr>
            <w:rStyle w:val="Hyperlink"/>
            <w:b/>
            <w:bCs/>
            <w:color w:val="auto"/>
            <w:sz w:val="22"/>
            <w:szCs w:val="22"/>
          </w:rPr>
          <w:t>5</w:t>
        </w:r>
      </w:hyperlink>
      <w:r w:rsidRPr="004A0790">
        <w:rPr>
          <w:b/>
          <w:bCs/>
          <w:sz w:val="22"/>
          <w:szCs w:val="22"/>
        </w:rPr>
        <w:t>The </w:t>
      </w:r>
      <w:r w:rsidRPr="004A0790">
        <w:rPr>
          <w:b/>
          <w:bCs/>
          <w:smallCaps/>
          <w:sz w:val="22"/>
          <w:szCs w:val="22"/>
        </w:rPr>
        <w:t>Lord</w:t>
      </w:r>
      <w:r w:rsidRPr="004A0790">
        <w:rPr>
          <w:b/>
          <w:bCs/>
          <w:sz w:val="22"/>
          <w:szCs w:val="22"/>
        </w:rPr>
        <w:t> </w:t>
      </w:r>
      <w:r w:rsidRPr="004A0790">
        <w:rPr>
          <w:b/>
          <w:bCs/>
          <w:i/>
          <w:iCs/>
          <w:sz w:val="22"/>
          <w:szCs w:val="22"/>
        </w:rPr>
        <w:t>is</w:t>
      </w:r>
      <w:r w:rsidRPr="004A0790">
        <w:rPr>
          <w:b/>
          <w:bCs/>
          <w:sz w:val="22"/>
          <w:szCs w:val="22"/>
        </w:rPr>
        <w:t> your keeper;</w:t>
      </w:r>
      <w:r w:rsidRPr="004A0790">
        <w:rPr>
          <w:b/>
          <w:bCs/>
          <w:sz w:val="22"/>
          <w:szCs w:val="22"/>
        </w:rPr>
        <w:br/>
        <w:t>The </w:t>
      </w:r>
      <w:r w:rsidRPr="004A0790">
        <w:rPr>
          <w:b/>
          <w:bCs/>
          <w:smallCaps/>
          <w:sz w:val="22"/>
          <w:szCs w:val="22"/>
        </w:rPr>
        <w:t>Lord</w:t>
      </w:r>
      <w:r w:rsidRPr="004A0790">
        <w:rPr>
          <w:b/>
          <w:bCs/>
          <w:sz w:val="22"/>
          <w:szCs w:val="22"/>
        </w:rPr>
        <w:t> </w:t>
      </w:r>
      <w:r w:rsidRPr="004A0790">
        <w:rPr>
          <w:b/>
          <w:bCs/>
          <w:i/>
          <w:iCs/>
          <w:sz w:val="22"/>
          <w:szCs w:val="22"/>
        </w:rPr>
        <w:t>is</w:t>
      </w:r>
      <w:r w:rsidRPr="004A0790">
        <w:rPr>
          <w:b/>
          <w:bCs/>
          <w:sz w:val="22"/>
          <w:szCs w:val="22"/>
        </w:rPr>
        <w:t> your shade at your right hand.</w:t>
      </w:r>
      <w:r w:rsidRPr="004A0790">
        <w:rPr>
          <w:b/>
          <w:bCs/>
          <w:sz w:val="22"/>
          <w:szCs w:val="22"/>
        </w:rPr>
        <w:br/>
      </w:r>
      <w:hyperlink r:id="rId13" w:history="1">
        <w:r w:rsidRPr="004A0790">
          <w:rPr>
            <w:rStyle w:val="Hyperlink"/>
            <w:b/>
            <w:bCs/>
            <w:color w:val="auto"/>
            <w:sz w:val="22"/>
            <w:szCs w:val="22"/>
          </w:rPr>
          <w:t>6</w:t>
        </w:r>
      </w:hyperlink>
      <w:r w:rsidRPr="004A0790">
        <w:rPr>
          <w:b/>
          <w:bCs/>
          <w:sz w:val="22"/>
          <w:szCs w:val="22"/>
        </w:rPr>
        <w:t>The sun shall not strike you by day,</w:t>
      </w:r>
      <w:r w:rsidRPr="004A0790">
        <w:rPr>
          <w:b/>
          <w:bCs/>
          <w:sz w:val="22"/>
          <w:szCs w:val="22"/>
        </w:rPr>
        <w:br/>
        <w:t>Nor the moon by night.</w:t>
      </w:r>
    </w:p>
    <w:p w14:paraId="1AEDF0CB" w14:textId="77777777" w:rsidR="00D13F40" w:rsidRPr="0046509C" w:rsidRDefault="00D13F40" w:rsidP="00D13F40">
      <w:pPr>
        <w:pStyle w:val="NoSpacing"/>
        <w:rPr>
          <w:sz w:val="22"/>
          <w:szCs w:val="22"/>
        </w:rPr>
      </w:pPr>
      <w:hyperlink r:id="rId14" w:history="1">
        <w:r w:rsidRPr="004A0790">
          <w:rPr>
            <w:rStyle w:val="Hyperlink"/>
            <w:color w:val="auto"/>
            <w:sz w:val="22"/>
            <w:szCs w:val="22"/>
          </w:rPr>
          <w:t>7</w:t>
        </w:r>
      </w:hyperlink>
      <w:r w:rsidRPr="004A0790">
        <w:rPr>
          <w:sz w:val="22"/>
          <w:szCs w:val="22"/>
        </w:rPr>
        <w:t>The </w:t>
      </w:r>
      <w:r w:rsidRPr="004A0790">
        <w:rPr>
          <w:smallCaps/>
          <w:sz w:val="22"/>
          <w:szCs w:val="22"/>
        </w:rPr>
        <w:t>Lord</w:t>
      </w:r>
      <w:r w:rsidRPr="004A0790">
        <w:rPr>
          <w:sz w:val="22"/>
          <w:szCs w:val="22"/>
        </w:rPr>
        <w:t> shall preserve you from all evil;</w:t>
      </w:r>
      <w:r w:rsidRPr="004A0790">
        <w:rPr>
          <w:sz w:val="22"/>
          <w:szCs w:val="22"/>
        </w:rPr>
        <w:br/>
        <w:t>He shall preserve your soul.</w:t>
      </w:r>
      <w:r w:rsidRPr="004A0790">
        <w:rPr>
          <w:sz w:val="22"/>
          <w:szCs w:val="22"/>
        </w:rPr>
        <w:br/>
      </w:r>
      <w:hyperlink r:id="rId15" w:history="1">
        <w:r w:rsidRPr="004A0790">
          <w:rPr>
            <w:rStyle w:val="Hyperlink"/>
            <w:color w:val="auto"/>
            <w:sz w:val="22"/>
            <w:szCs w:val="22"/>
          </w:rPr>
          <w:t>8</w:t>
        </w:r>
      </w:hyperlink>
      <w:r w:rsidRPr="004A0790">
        <w:rPr>
          <w:sz w:val="22"/>
          <w:szCs w:val="22"/>
        </w:rPr>
        <w:t>The </w:t>
      </w:r>
      <w:r w:rsidRPr="004A0790">
        <w:rPr>
          <w:smallCaps/>
          <w:sz w:val="22"/>
          <w:szCs w:val="22"/>
        </w:rPr>
        <w:t>Lord</w:t>
      </w:r>
      <w:r w:rsidRPr="004A0790">
        <w:rPr>
          <w:sz w:val="22"/>
          <w:szCs w:val="22"/>
        </w:rPr>
        <w:t> shall preserve </w:t>
      </w:r>
      <w:proofErr w:type="spellStart"/>
      <w:r w:rsidRPr="004A0790">
        <w:rPr>
          <w:sz w:val="22"/>
          <w:szCs w:val="22"/>
        </w:rPr>
        <w:t>your</w:t>
      </w:r>
      <w:proofErr w:type="spellEnd"/>
      <w:r w:rsidRPr="004A0790">
        <w:rPr>
          <w:sz w:val="22"/>
          <w:szCs w:val="22"/>
        </w:rPr>
        <w:t xml:space="preserve"> going out and your coming in</w:t>
      </w:r>
      <w:r w:rsidRPr="004A0790">
        <w:rPr>
          <w:sz w:val="22"/>
          <w:szCs w:val="22"/>
        </w:rPr>
        <w:br/>
      </w:r>
      <w:r w:rsidRPr="0046509C">
        <w:rPr>
          <w:sz w:val="22"/>
          <w:szCs w:val="22"/>
        </w:rPr>
        <w:t>From this time forth, and even forevermore.”</w:t>
      </w:r>
    </w:p>
    <w:p w14:paraId="353B6926" w14:textId="77777777" w:rsidR="00D13F40" w:rsidRPr="0046509C" w:rsidRDefault="00D13F40" w:rsidP="00D13F40">
      <w:pPr>
        <w:pStyle w:val="NoSpacing"/>
        <w:rPr>
          <w:sz w:val="22"/>
          <w:szCs w:val="22"/>
        </w:rPr>
      </w:pPr>
    </w:p>
    <w:p w14:paraId="433DA2A2" w14:textId="77777777" w:rsidR="00D13F40" w:rsidRPr="0046509C" w:rsidRDefault="00D13F40" w:rsidP="00D13F40">
      <w:pPr>
        <w:pStyle w:val="NoSpacing"/>
        <w:rPr>
          <w:sz w:val="22"/>
          <w:szCs w:val="22"/>
        </w:rPr>
      </w:pPr>
      <w:r w:rsidRPr="0046509C">
        <w:rPr>
          <w:sz w:val="22"/>
          <w:szCs w:val="22"/>
        </w:rPr>
        <w:t>I ask that you listen to this song of Psalm 121. It is so beautiful! This link was played so we could sing with it at our Prayer Center on Shabbat, now it is Wednesday. It continually plays in my mind, day and night. In re-reading the Psalm this morning, I saw something very wonderful that I want to share with you.</w:t>
      </w:r>
    </w:p>
    <w:p w14:paraId="2E94F3CC" w14:textId="77777777" w:rsidR="00D13F40" w:rsidRPr="0046509C" w:rsidRDefault="00D13F40" w:rsidP="00D13F40">
      <w:pPr>
        <w:pStyle w:val="NoSpacing"/>
        <w:rPr>
          <w:sz w:val="22"/>
          <w:szCs w:val="22"/>
        </w:rPr>
      </w:pPr>
    </w:p>
    <w:p w14:paraId="2359B5DF" w14:textId="77777777" w:rsidR="00D13F40" w:rsidRPr="0046509C" w:rsidRDefault="00D13F40" w:rsidP="00D13F40">
      <w:pPr>
        <w:pStyle w:val="NoSpacing"/>
        <w:rPr>
          <w:b/>
          <w:bCs/>
          <w:sz w:val="22"/>
          <w:szCs w:val="22"/>
        </w:rPr>
      </w:pPr>
      <w:r w:rsidRPr="0046509C">
        <w:rPr>
          <w:sz w:val="22"/>
          <w:szCs w:val="22"/>
        </w:rPr>
        <w:t xml:space="preserve">***Link: </w:t>
      </w:r>
      <w:hyperlink r:id="rId16" w:tgtFrame="_blank" w:history="1">
        <w:r w:rsidRPr="0046509C">
          <w:rPr>
            <w:rStyle w:val="Hyperlink"/>
            <w:b/>
            <w:bCs/>
            <w:color w:val="auto"/>
            <w:sz w:val="22"/>
            <w:szCs w:val="22"/>
          </w:rPr>
          <w:t>https://www.youtube.com/watch?v=psF9Dt0GHyg</w:t>
        </w:r>
      </w:hyperlink>
    </w:p>
    <w:p w14:paraId="43A300E8" w14:textId="77777777" w:rsidR="00D13F40" w:rsidRPr="0046509C" w:rsidRDefault="00D13F40" w:rsidP="00D13F40">
      <w:pPr>
        <w:pStyle w:val="NoSpacing"/>
        <w:rPr>
          <w:color w:val="000000" w:themeColor="text1"/>
          <w:sz w:val="22"/>
          <w:szCs w:val="22"/>
        </w:rPr>
      </w:pPr>
      <w:r w:rsidRPr="0046509C">
        <w:rPr>
          <w:sz w:val="22"/>
          <w:szCs w:val="22"/>
        </w:rPr>
        <w:t>“</w:t>
      </w:r>
      <w:r w:rsidRPr="0046509C">
        <w:rPr>
          <w:rFonts w:ascii="Arial" w:hAnsi="Arial" w:cs="Arial"/>
          <w:b/>
          <w:bCs/>
          <w:sz w:val="22"/>
          <w:szCs w:val="22"/>
        </w:rPr>
        <w:t xml:space="preserve">Psalms 121 | I will lift up my Eyes | Linda Bradley” </w:t>
      </w:r>
      <w:hyperlink r:id="rId17" w:history="1">
        <w:r w:rsidRPr="0046509C">
          <w:rPr>
            <w:rStyle w:val="Hyperlink"/>
            <w:rFonts w:ascii="Arial" w:hAnsi="Arial" w:cs="Arial"/>
            <w:color w:val="000000" w:themeColor="text1"/>
            <w:sz w:val="22"/>
            <w:szCs w:val="22"/>
            <w:shd w:val="clear" w:color="auto" w:fill="F9F9F9"/>
          </w:rPr>
          <w:t>HopeB4us</w:t>
        </w:r>
      </w:hyperlink>
    </w:p>
    <w:p w14:paraId="5F669667" w14:textId="77777777" w:rsidR="00D13F40" w:rsidRPr="0046509C" w:rsidRDefault="00D13F40" w:rsidP="00D13F40">
      <w:pPr>
        <w:pStyle w:val="NoSpacing"/>
        <w:rPr>
          <w:color w:val="000000" w:themeColor="text1"/>
          <w:sz w:val="22"/>
          <w:szCs w:val="22"/>
        </w:rPr>
      </w:pPr>
    </w:p>
    <w:p w14:paraId="7DA4CA40" w14:textId="77777777" w:rsidR="00D13F40" w:rsidRPr="0046509C" w:rsidRDefault="00D13F40" w:rsidP="00D13F40">
      <w:pPr>
        <w:pStyle w:val="NoSpacing"/>
        <w:rPr>
          <w:color w:val="000000" w:themeColor="text1"/>
          <w:sz w:val="22"/>
          <w:szCs w:val="22"/>
        </w:rPr>
      </w:pPr>
      <w:r w:rsidRPr="0046509C">
        <w:rPr>
          <w:color w:val="000000" w:themeColor="text1"/>
          <w:sz w:val="22"/>
          <w:szCs w:val="22"/>
        </w:rPr>
        <w:t xml:space="preserve">     As I listen to it, my spirit rises within me with tears of joy, peace … as the fountain that breaks forth when we enter His Presence. This is His “normal.”</w:t>
      </w:r>
    </w:p>
    <w:p w14:paraId="35EFFB7A" w14:textId="77777777" w:rsidR="00D13F40" w:rsidRPr="0046509C" w:rsidRDefault="00D13F40" w:rsidP="00D13F40">
      <w:pPr>
        <w:pStyle w:val="NoSpacing"/>
        <w:rPr>
          <w:sz w:val="22"/>
          <w:szCs w:val="22"/>
        </w:rPr>
      </w:pPr>
      <w:r w:rsidRPr="0046509C">
        <w:rPr>
          <w:b/>
          <w:bCs/>
          <w:sz w:val="22"/>
          <w:szCs w:val="22"/>
        </w:rPr>
        <w:t>John 7:37-39</w:t>
      </w:r>
      <w:r w:rsidRPr="0046509C">
        <w:rPr>
          <w:sz w:val="22"/>
          <w:szCs w:val="22"/>
        </w:rPr>
        <w:t xml:space="preserve">, The Scriptures: “And on the last day, the great day of the festival, </w:t>
      </w:r>
      <w:proofErr w:type="spellStart"/>
      <w:r w:rsidRPr="0046509C">
        <w:rPr>
          <w:rFonts w:ascii="Arial" w:hAnsi="Arial" w:cs="Arial"/>
          <w:sz w:val="22"/>
          <w:szCs w:val="22"/>
        </w:rPr>
        <w:t>יהושע</w:t>
      </w:r>
      <w:proofErr w:type="spellEnd"/>
      <w:r w:rsidRPr="0046509C">
        <w:rPr>
          <w:sz w:val="22"/>
          <w:szCs w:val="22"/>
        </w:rPr>
        <w:t xml:space="preserve"> stood and cried out, saying, `If anyone thirsts, let him come to Me, and let him who believes in Me drink. </w:t>
      </w:r>
      <w:hyperlink r:id="rId18" w:history="1">
        <w:r w:rsidRPr="0046509C">
          <w:rPr>
            <w:rStyle w:val="Hyperlink"/>
            <w:color w:val="auto"/>
            <w:sz w:val="22"/>
            <w:szCs w:val="22"/>
          </w:rPr>
          <w:t>38</w:t>
        </w:r>
      </w:hyperlink>
      <w:r w:rsidRPr="0046509C">
        <w:rPr>
          <w:sz w:val="22"/>
          <w:szCs w:val="22"/>
        </w:rPr>
        <w:t xml:space="preserve">As the Scripture said, out of His innermost shall flow rivers of living water. </w:t>
      </w:r>
      <w:hyperlink r:id="rId19" w:history="1">
        <w:r w:rsidRPr="0046509C">
          <w:rPr>
            <w:rStyle w:val="Hyperlink"/>
            <w:color w:val="auto"/>
            <w:sz w:val="22"/>
            <w:szCs w:val="22"/>
          </w:rPr>
          <w:t>39</w:t>
        </w:r>
      </w:hyperlink>
      <w:r w:rsidRPr="0046509C">
        <w:rPr>
          <w:sz w:val="22"/>
          <w:szCs w:val="22"/>
        </w:rPr>
        <w:t xml:space="preserve">And this He said concerning the Spirit, which those believing in Him were about to receive, for the Set-apart Spirit was not yet given, because </w:t>
      </w:r>
      <w:proofErr w:type="spellStart"/>
      <w:r w:rsidRPr="0046509C">
        <w:rPr>
          <w:rFonts w:ascii="Arial" w:hAnsi="Arial" w:cs="Arial"/>
          <w:sz w:val="22"/>
          <w:szCs w:val="22"/>
        </w:rPr>
        <w:t>יהושע</w:t>
      </w:r>
      <w:proofErr w:type="spellEnd"/>
      <w:r w:rsidRPr="0046509C">
        <w:rPr>
          <w:sz w:val="22"/>
          <w:szCs w:val="22"/>
        </w:rPr>
        <w:t xml:space="preserve"> was not yet esteemed.”</w:t>
      </w:r>
    </w:p>
    <w:p w14:paraId="528F4578" w14:textId="77777777" w:rsidR="00D13F40" w:rsidRPr="0046509C" w:rsidRDefault="00D13F40" w:rsidP="00D13F40">
      <w:pPr>
        <w:pStyle w:val="NoSpacing"/>
        <w:rPr>
          <w:sz w:val="22"/>
          <w:szCs w:val="22"/>
        </w:rPr>
      </w:pPr>
      <w:r w:rsidRPr="0046509C">
        <w:rPr>
          <w:sz w:val="22"/>
          <w:szCs w:val="22"/>
        </w:rPr>
        <w:t xml:space="preserve">    When you are filled with the Spirit of Yahuwah His nature can manifest through you – His thinking, His ways, His emotions. You can be transformed and prepared for His Kingdom. Yahuwah has many emotions, some of them mixed – wrath with great grief and much mercy, for example. He is a Person and His Son mirrors His nature, ways, and thinking. As Messiah baptizes us into the Spirit of Yahuwah following a true new birth, His entrance is often as it was in </w:t>
      </w:r>
      <w:r w:rsidRPr="0046509C">
        <w:rPr>
          <w:b/>
          <w:bCs/>
          <w:sz w:val="22"/>
          <w:szCs w:val="22"/>
        </w:rPr>
        <w:t>I Kings 8</w:t>
      </w:r>
      <w:r w:rsidRPr="0046509C">
        <w:rPr>
          <w:sz w:val="22"/>
          <w:szCs w:val="22"/>
        </w:rPr>
        <w:t xml:space="preserve"> – dramatic. </w:t>
      </w:r>
      <w:r w:rsidRPr="0046509C">
        <w:rPr>
          <w:sz w:val="22"/>
          <w:szCs w:val="22"/>
        </w:rPr>
        <w:lastRenderedPageBreak/>
        <w:t xml:space="preserve">However, we must also remain full of the Spirit by submission and obedience to Him as Master. This we see in </w:t>
      </w:r>
      <w:r w:rsidRPr="0046509C">
        <w:rPr>
          <w:b/>
          <w:bCs/>
          <w:sz w:val="22"/>
          <w:szCs w:val="22"/>
        </w:rPr>
        <w:t>Acts 4:29-31</w:t>
      </w:r>
      <w:r w:rsidRPr="0046509C">
        <w:rPr>
          <w:sz w:val="22"/>
          <w:szCs w:val="22"/>
        </w:rPr>
        <w:t xml:space="preserve">: “`And now, </w:t>
      </w:r>
      <w:proofErr w:type="spellStart"/>
      <w:r w:rsidRPr="0046509C">
        <w:rPr>
          <w:rFonts w:ascii="Arial" w:hAnsi="Arial" w:cs="Arial"/>
          <w:sz w:val="22"/>
          <w:szCs w:val="22"/>
        </w:rPr>
        <w:t>יהוה</w:t>
      </w:r>
      <w:proofErr w:type="spellEnd"/>
      <w:r w:rsidRPr="0046509C">
        <w:rPr>
          <w:sz w:val="22"/>
          <w:szCs w:val="22"/>
        </w:rPr>
        <w:t xml:space="preserve">, look on their threats, and give to Your servants all boldness to speak Your word, </w:t>
      </w:r>
      <w:hyperlink r:id="rId20" w:history="1">
        <w:r w:rsidRPr="0046509C">
          <w:rPr>
            <w:rStyle w:val="Hyperlink"/>
            <w:color w:val="auto"/>
            <w:sz w:val="22"/>
            <w:szCs w:val="22"/>
          </w:rPr>
          <w:t>30</w:t>
        </w:r>
      </w:hyperlink>
      <w:r w:rsidRPr="0046509C">
        <w:rPr>
          <w:sz w:val="22"/>
          <w:szCs w:val="22"/>
        </w:rPr>
        <w:t xml:space="preserve">by stretching out Your hand for healing, and signs, and wonders to take place through the Name of Your set-apart Servant </w:t>
      </w:r>
      <w:proofErr w:type="spellStart"/>
      <w:r w:rsidRPr="0046509C">
        <w:rPr>
          <w:rFonts w:ascii="Arial" w:hAnsi="Arial" w:cs="Arial"/>
          <w:sz w:val="22"/>
          <w:szCs w:val="22"/>
        </w:rPr>
        <w:t>יהושע</w:t>
      </w:r>
      <w:proofErr w:type="spellEnd"/>
      <w:r w:rsidRPr="0046509C">
        <w:rPr>
          <w:sz w:val="22"/>
          <w:szCs w:val="22"/>
        </w:rPr>
        <w:t xml:space="preserve">   And when they had prayed, the place where they came together was shaken. And they were all filled with the Set-apart Spirit, and they spoke the word of Elohim with boldness.”</w:t>
      </w:r>
    </w:p>
    <w:p w14:paraId="5D68F7BD" w14:textId="77777777" w:rsidR="00D13F40" w:rsidRPr="0046509C" w:rsidRDefault="00D13F40" w:rsidP="00D13F40">
      <w:pPr>
        <w:pStyle w:val="NoSpacing"/>
        <w:rPr>
          <w:sz w:val="22"/>
          <w:szCs w:val="22"/>
        </w:rPr>
      </w:pPr>
      <w:r w:rsidRPr="0046509C">
        <w:rPr>
          <w:sz w:val="22"/>
          <w:szCs w:val="22"/>
        </w:rPr>
        <w:t xml:space="preserve">      In the days ahead without the Spirit being allowed full-power within our re-born spirit, unstable and dangerous carnal emotions will take control. To maintain peace and joy, we must submit to the rule of the Spirit who gives boldness, and wisdom as to how to use the boldness.</w:t>
      </w:r>
    </w:p>
    <w:p w14:paraId="1EF50420" w14:textId="77777777" w:rsidR="00D13F40" w:rsidRPr="0046509C" w:rsidRDefault="00D13F40" w:rsidP="00D13F40">
      <w:pPr>
        <w:pStyle w:val="NoSpacing"/>
        <w:rPr>
          <w:sz w:val="22"/>
          <w:szCs w:val="22"/>
        </w:rPr>
      </w:pPr>
      <w:r w:rsidRPr="0046509C">
        <w:rPr>
          <w:sz w:val="22"/>
          <w:szCs w:val="22"/>
        </w:rPr>
        <w:t xml:space="preserve">     “Comfort ye, comfort ye My people” (</w:t>
      </w:r>
      <w:r w:rsidRPr="0046509C">
        <w:rPr>
          <w:b/>
          <w:bCs/>
          <w:sz w:val="22"/>
          <w:szCs w:val="22"/>
        </w:rPr>
        <w:t>Isaiah 40:1</w:t>
      </w:r>
      <w:r w:rsidRPr="0046509C">
        <w:rPr>
          <w:sz w:val="22"/>
          <w:szCs w:val="22"/>
        </w:rPr>
        <w:t xml:space="preserve">, KJV) </w:t>
      </w:r>
    </w:p>
    <w:p w14:paraId="38ABF9C5" w14:textId="77777777" w:rsidR="00D13F40" w:rsidRPr="0046509C" w:rsidRDefault="00D13F40" w:rsidP="00D13F40">
      <w:pPr>
        <w:pStyle w:val="NoSpacing"/>
        <w:rPr>
          <w:b/>
          <w:bCs/>
          <w:sz w:val="22"/>
          <w:szCs w:val="22"/>
        </w:rPr>
      </w:pPr>
      <w:r w:rsidRPr="0046509C">
        <w:rPr>
          <w:sz w:val="22"/>
          <w:szCs w:val="22"/>
        </w:rPr>
        <w:t xml:space="preserve">     For your edification and comfort, strengthening of faith and peace, here I will expound on </w:t>
      </w:r>
      <w:r w:rsidRPr="0046509C">
        <w:rPr>
          <w:b/>
          <w:bCs/>
          <w:sz w:val="22"/>
          <w:szCs w:val="22"/>
        </w:rPr>
        <w:t>Psalm 121:5-6</w:t>
      </w:r>
      <w:r w:rsidRPr="0046509C">
        <w:rPr>
          <w:sz w:val="22"/>
          <w:szCs w:val="22"/>
        </w:rPr>
        <w:t>: “…</w:t>
      </w:r>
      <w:r w:rsidRPr="0046509C">
        <w:rPr>
          <w:b/>
          <w:bCs/>
          <w:color w:val="C00000"/>
          <w:sz w:val="22"/>
          <w:szCs w:val="22"/>
        </w:rPr>
        <w:t>The </w:t>
      </w:r>
      <w:r w:rsidRPr="0046509C">
        <w:rPr>
          <w:b/>
          <w:bCs/>
          <w:smallCaps/>
          <w:color w:val="C00000"/>
          <w:sz w:val="22"/>
          <w:szCs w:val="22"/>
        </w:rPr>
        <w:t>Lord</w:t>
      </w:r>
      <w:r w:rsidRPr="0046509C">
        <w:rPr>
          <w:b/>
          <w:bCs/>
          <w:color w:val="C00000"/>
          <w:sz w:val="22"/>
          <w:szCs w:val="22"/>
        </w:rPr>
        <w:t> </w:t>
      </w:r>
      <w:r w:rsidRPr="0046509C">
        <w:rPr>
          <w:b/>
          <w:bCs/>
          <w:i/>
          <w:iCs/>
          <w:color w:val="C00000"/>
          <w:sz w:val="22"/>
          <w:szCs w:val="22"/>
        </w:rPr>
        <w:t>is</w:t>
      </w:r>
      <w:r w:rsidRPr="0046509C">
        <w:rPr>
          <w:b/>
          <w:bCs/>
          <w:color w:val="C00000"/>
          <w:sz w:val="22"/>
          <w:szCs w:val="22"/>
        </w:rPr>
        <w:t> your shade at your right hand.</w:t>
      </w:r>
      <w:r w:rsidRPr="0046509C">
        <w:rPr>
          <w:b/>
          <w:bCs/>
          <w:color w:val="C00000"/>
          <w:sz w:val="22"/>
          <w:szCs w:val="22"/>
        </w:rPr>
        <w:br/>
      </w:r>
      <w:hyperlink r:id="rId21" w:history="1">
        <w:r w:rsidRPr="0046509C">
          <w:rPr>
            <w:rStyle w:val="Hyperlink"/>
            <w:b/>
            <w:bCs/>
            <w:color w:val="C00000"/>
            <w:sz w:val="22"/>
            <w:szCs w:val="22"/>
          </w:rPr>
          <w:t>6</w:t>
        </w:r>
      </w:hyperlink>
      <w:r w:rsidRPr="0046509C">
        <w:rPr>
          <w:b/>
          <w:bCs/>
          <w:color w:val="C00000"/>
          <w:sz w:val="22"/>
          <w:szCs w:val="22"/>
        </w:rPr>
        <w:t>The sun shall not strike you by day, nor the moon by night</w:t>
      </w:r>
      <w:r w:rsidRPr="0046509C">
        <w:rPr>
          <w:b/>
          <w:bCs/>
          <w:sz w:val="22"/>
          <w:szCs w:val="22"/>
        </w:rPr>
        <w:t>.”</w:t>
      </w:r>
    </w:p>
    <w:p w14:paraId="3899D29C" w14:textId="77777777" w:rsidR="00D13F40" w:rsidRPr="0046509C" w:rsidRDefault="00D13F40" w:rsidP="00D13F40">
      <w:pPr>
        <w:pStyle w:val="NoSpacing"/>
        <w:rPr>
          <w:sz w:val="22"/>
          <w:szCs w:val="22"/>
        </w:rPr>
      </w:pPr>
      <w:r w:rsidRPr="0046509C">
        <w:rPr>
          <w:b/>
          <w:bCs/>
          <w:sz w:val="22"/>
          <w:szCs w:val="22"/>
        </w:rPr>
        <w:t xml:space="preserve">     </w:t>
      </w:r>
      <w:r w:rsidRPr="0046509C">
        <w:rPr>
          <w:sz w:val="22"/>
          <w:szCs w:val="22"/>
        </w:rPr>
        <w:t xml:space="preserve">How can Yahuwah be shade at our right hand to protect us from </w:t>
      </w:r>
      <w:r w:rsidRPr="0046509C">
        <w:rPr>
          <w:b/>
          <w:bCs/>
          <w:sz w:val="22"/>
          <w:szCs w:val="22"/>
        </w:rPr>
        <w:t>Revelation 6:12-14 and 16:8-11</w:t>
      </w:r>
      <w:r w:rsidRPr="0046509C">
        <w:rPr>
          <w:sz w:val="22"/>
          <w:szCs w:val="22"/>
        </w:rPr>
        <w:t xml:space="preserve"> literally, as well as spiritually? Psalm 121 is a very prophetic Psalm as well as spiritually symbolic. It refers to the abilities of the sun to burn things, send C.M.E.s (coronal mass ejections) towards us, full of radiation.  But, what can the moon do to harm us? We know that when the moon is full, it has a magnetic effect on the water in our bodies, which also can affect the mind and emotions adversely. It has control of the tides in their rise and fall. I suppose for fishermen that might not be good at times. For us in 2020, let’s look at this closely.</w:t>
      </w:r>
    </w:p>
    <w:p w14:paraId="00316E90" w14:textId="77777777" w:rsidR="00D13F40" w:rsidRPr="0046509C" w:rsidRDefault="00D13F40" w:rsidP="00D13F40">
      <w:pPr>
        <w:pStyle w:val="NoSpacing"/>
        <w:rPr>
          <w:b/>
          <w:bCs/>
          <w:color w:val="C00000"/>
          <w:sz w:val="22"/>
          <w:szCs w:val="22"/>
        </w:rPr>
      </w:pPr>
      <w:r w:rsidRPr="0046509C">
        <w:rPr>
          <w:sz w:val="22"/>
          <w:szCs w:val="22"/>
        </w:rPr>
        <w:t xml:space="preserve">     </w:t>
      </w:r>
      <w:r w:rsidRPr="0046509C">
        <w:rPr>
          <w:b/>
          <w:bCs/>
          <w:sz w:val="22"/>
          <w:szCs w:val="22"/>
        </w:rPr>
        <w:t>Isaiah 41:10-13</w:t>
      </w:r>
      <w:r w:rsidRPr="0046509C">
        <w:rPr>
          <w:sz w:val="22"/>
          <w:szCs w:val="22"/>
        </w:rPr>
        <w:t xml:space="preserve">: “`Fear not, for I am with you; Be not dismayed, for I am your God. Yes, I will strengthen you; Yes, I will help you, Yes, </w:t>
      </w:r>
      <w:r w:rsidRPr="0046509C">
        <w:rPr>
          <w:b/>
          <w:bCs/>
          <w:color w:val="C00000"/>
          <w:sz w:val="22"/>
          <w:szCs w:val="22"/>
        </w:rPr>
        <w:t>I will uphold you with the right hand of my righteousness/My righteous right hand</w:t>
      </w:r>
      <w:r w:rsidRPr="0046509C">
        <w:rPr>
          <w:b/>
          <w:bCs/>
          <w:sz w:val="22"/>
          <w:szCs w:val="22"/>
        </w:rPr>
        <w:t>.</w:t>
      </w:r>
      <w:r w:rsidRPr="0046509C">
        <w:rPr>
          <w:sz w:val="22"/>
          <w:szCs w:val="22"/>
        </w:rPr>
        <w:t xml:space="preserve"> </w:t>
      </w:r>
      <w:hyperlink r:id="rId22" w:history="1">
        <w:r w:rsidRPr="0046509C">
          <w:rPr>
            <w:rStyle w:val="Hyperlink"/>
            <w:color w:val="auto"/>
            <w:sz w:val="22"/>
            <w:szCs w:val="22"/>
          </w:rPr>
          <w:t>11</w:t>
        </w:r>
      </w:hyperlink>
      <w:r w:rsidRPr="0046509C">
        <w:rPr>
          <w:sz w:val="22"/>
          <w:szCs w:val="22"/>
        </w:rPr>
        <w:t xml:space="preserve">Behold, all those who were incensed against you shall be ashamed and disgraced; They shall be as nothing, and those who strive with you shall perish. </w:t>
      </w:r>
      <w:hyperlink r:id="rId23" w:history="1">
        <w:r w:rsidRPr="0046509C">
          <w:rPr>
            <w:rStyle w:val="Hyperlink"/>
            <w:color w:val="auto"/>
            <w:sz w:val="22"/>
            <w:szCs w:val="22"/>
          </w:rPr>
          <w:t>12</w:t>
        </w:r>
      </w:hyperlink>
      <w:r w:rsidRPr="0046509C">
        <w:rPr>
          <w:sz w:val="22"/>
          <w:szCs w:val="22"/>
        </w:rPr>
        <w:t xml:space="preserve">You shall seek them and not find them—those who contended with you. Those who war against you shall be as nothing - as a nonexistent thing. </w:t>
      </w:r>
      <w:hyperlink r:id="rId24" w:history="1">
        <w:r w:rsidRPr="0046509C">
          <w:rPr>
            <w:rStyle w:val="Hyperlink"/>
            <w:color w:val="C00000"/>
            <w:sz w:val="22"/>
            <w:szCs w:val="22"/>
          </w:rPr>
          <w:t>13</w:t>
        </w:r>
      </w:hyperlink>
      <w:r w:rsidRPr="0046509C">
        <w:rPr>
          <w:b/>
          <w:bCs/>
          <w:color w:val="C00000"/>
          <w:sz w:val="22"/>
          <w:szCs w:val="22"/>
        </w:rPr>
        <w:t>For I, the Lord your God, will hold your right hand, saying to you, Fear not, I will help you.’”</w:t>
      </w:r>
    </w:p>
    <w:p w14:paraId="036B2D28" w14:textId="77777777" w:rsidR="00D13F40" w:rsidRPr="0046509C" w:rsidRDefault="00D13F40" w:rsidP="00D13F40">
      <w:pPr>
        <w:pStyle w:val="NoSpacing"/>
        <w:rPr>
          <w:sz w:val="22"/>
          <w:szCs w:val="22"/>
        </w:rPr>
      </w:pPr>
      <w:r w:rsidRPr="0046509C">
        <w:rPr>
          <w:b/>
          <w:bCs/>
          <w:sz w:val="22"/>
          <w:szCs w:val="22"/>
        </w:rPr>
        <w:t xml:space="preserve">     </w:t>
      </w:r>
      <w:r w:rsidRPr="0046509C">
        <w:rPr>
          <w:sz w:val="22"/>
          <w:szCs w:val="22"/>
        </w:rPr>
        <w:t>This is a beloved passage of Scripture for me, and for many of you – promises we hold onto tightly. Look at the two phrases “uphold you with the right hand of My righteousness” – or “with My righteous right hand.” Though omnipresent, how can Yahuwah who is Spirit and remains on His throne in heaven, physically hold your right hand? In order to get the full effect and understanding of the answers, please study with me through the teaching-article “</w:t>
      </w:r>
      <w:r w:rsidRPr="0046509C">
        <w:rPr>
          <w:b/>
          <w:bCs/>
          <w:sz w:val="22"/>
          <w:szCs w:val="22"/>
        </w:rPr>
        <w:t>The Right Hand and the Right Arm of Yahuwah is Yahushua”/Mikvah of the Covenant</w:t>
      </w:r>
      <w:r w:rsidRPr="0046509C">
        <w:rPr>
          <w:sz w:val="22"/>
          <w:szCs w:val="22"/>
        </w:rPr>
        <w:t xml:space="preserve">. In going through these Scriptures, you will get a clearer picture of Yahushua in every moment of your life. </w:t>
      </w:r>
    </w:p>
    <w:p w14:paraId="41B01CC4" w14:textId="77777777" w:rsidR="00D13F40" w:rsidRPr="0046509C" w:rsidRDefault="00D13F40" w:rsidP="00D13F40">
      <w:pPr>
        <w:pStyle w:val="NoSpacing"/>
        <w:rPr>
          <w:sz w:val="22"/>
          <w:szCs w:val="22"/>
        </w:rPr>
      </w:pPr>
      <w:r w:rsidRPr="0046509C">
        <w:rPr>
          <w:sz w:val="22"/>
          <w:szCs w:val="22"/>
        </w:rPr>
        <w:t xml:space="preserve">      </w:t>
      </w:r>
      <w:r w:rsidRPr="0046509C">
        <w:rPr>
          <w:b/>
          <w:bCs/>
          <w:sz w:val="22"/>
          <w:szCs w:val="22"/>
        </w:rPr>
        <w:t>Psalm 91:1</w:t>
      </w:r>
      <w:r w:rsidRPr="0046509C">
        <w:rPr>
          <w:sz w:val="22"/>
          <w:szCs w:val="22"/>
        </w:rPr>
        <w:t xml:space="preserve">: “He that dwells in the secret place of the </w:t>
      </w:r>
      <w:proofErr w:type="gramStart"/>
      <w:r w:rsidRPr="0046509C">
        <w:rPr>
          <w:sz w:val="22"/>
          <w:szCs w:val="22"/>
        </w:rPr>
        <w:t>Most High</w:t>
      </w:r>
      <w:proofErr w:type="gramEnd"/>
      <w:r w:rsidRPr="0046509C">
        <w:rPr>
          <w:sz w:val="22"/>
          <w:szCs w:val="22"/>
        </w:rPr>
        <w:t xml:space="preserve"> shall abide under the shadow of the Almighty.” </w:t>
      </w:r>
    </w:p>
    <w:p w14:paraId="1C4C6D1F" w14:textId="77777777" w:rsidR="00D13F40" w:rsidRPr="0046509C" w:rsidRDefault="00D13F40" w:rsidP="00D13F40">
      <w:pPr>
        <w:pStyle w:val="NoSpacing"/>
        <w:rPr>
          <w:sz w:val="22"/>
          <w:szCs w:val="22"/>
        </w:rPr>
      </w:pPr>
      <w:r w:rsidRPr="0046509C">
        <w:rPr>
          <w:sz w:val="22"/>
          <w:szCs w:val="22"/>
        </w:rPr>
        <w:t xml:space="preserve">     The “Almighty” is “Shaddai” in Hebrew. That is a title of Yahuwah’s. The Hebrew word specifically describes “a many-breasted One,” like a mother cat with many teats for its kittens. Yahuwah is known as “the many breasted One,” in Hebrew – the one whom we can go to, to have all of our needs supplied, and be comforted, and secure. It implies that in His Presence we have all we need. </w:t>
      </w:r>
    </w:p>
    <w:p w14:paraId="3B0310C2" w14:textId="77777777" w:rsidR="00D13F40" w:rsidRPr="0046509C" w:rsidRDefault="00D13F40" w:rsidP="00D13F40">
      <w:pPr>
        <w:pStyle w:val="NoSpacing"/>
        <w:rPr>
          <w:sz w:val="22"/>
          <w:szCs w:val="22"/>
        </w:rPr>
      </w:pPr>
      <w:r w:rsidRPr="0046509C">
        <w:rPr>
          <w:sz w:val="22"/>
          <w:szCs w:val="22"/>
        </w:rPr>
        <w:lastRenderedPageBreak/>
        <w:t xml:space="preserve">     </w:t>
      </w:r>
      <w:r w:rsidRPr="0046509C">
        <w:rPr>
          <w:b/>
          <w:bCs/>
          <w:sz w:val="22"/>
          <w:szCs w:val="22"/>
        </w:rPr>
        <w:t>Psalm 91</w:t>
      </w:r>
      <w:r w:rsidRPr="0046509C">
        <w:rPr>
          <w:sz w:val="22"/>
          <w:szCs w:val="22"/>
        </w:rPr>
        <w:t xml:space="preserve"> speaks of being under His “wings,” covered by His “feathers.” This is symbolic of the woven tallit. The wings are the four corners onto which the </w:t>
      </w:r>
      <w:proofErr w:type="spellStart"/>
      <w:r w:rsidRPr="0046509C">
        <w:rPr>
          <w:sz w:val="22"/>
          <w:szCs w:val="22"/>
        </w:rPr>
        <w:t>tzitzi</w:t>
      </w:r>
      <w:proofErr w:type="spellEnd"/>
      <w:r w:rsidRPr="0046509C">
        <w:rPr>
          <w:sz w:val="22"/>
          <w:szCs w:val="22"/>
        </w:rPr>
        <w:t xml:space="preserve"> are tied. The feathers are the ends of the yarn that remain along the sides of the tallit. </w:t>
      </w:r>
    </w:p>
    <w:p w14:paraId="7FA6BBCA" w14:textId="77777777" w:rsidR="00D13F40" w:rsidRPr="0046509C" w:rsidRDefault="00D13F40" w:rsidP="00D13F40">
      <w:pPr>
        <w:pStyle w:val="NoSpacing"/>
        <w:rPr>
          <w:sz w:val="22"/>
          <w:szCs w:val="22"/>
        </w:rPr>
      </w:pPr>
      <w:r w:rsidRPr="0046509C">
        <w:rPr>
          <w:sz w:val="22"/>
          <w:szCs w:val="22"/>
        </w:rPr>
        <w:t xml:space="preserve">     Yet, who has a hand that will hold our human hand, both spiritually and physically if need be? It is His Son, Yahushua, whose Name means “Yahuwah is salvation!” He is His Father’s “right-hand Man” in the earth, and has been since Adam and Eve walked in the Garden. </w:t>
      </w:r>
    </w:p>
    <w:p w14:paraId="3A7F2201" w14:textId="77777777" w:rsidR="00D13F40" w:rsidRPr="0046509C" w:rsidRDefault="00D13F40" w:rsidP="00D13F40">
      <w:pPr>
        <w:pStyle w:val="NoSpacing"/>
        <w:rPr>
          <w:sz w:val="22"/>
          <w:szCs w:val="22"/>
        </w:rPr>
      </w:pPr>
      <w:r w:rsidRPr="0046509C">
        <w:rPr>
          <w:sz w:val="22"/>
          <w:szCs w:val="22"/>
        </w:rPr>
        <w:t xml:space="preserve">     In order for Him to hold our right hand with His right hand as </w:t>
      </w:r>
      <w:r w:rsidRPr="0046509C">
        <w:rPr>
          <w:b/>
          <w:bCs/>
          <w:sz w:val="22"/>
          <w:szCs w:val="22"/>
        </w:rPr>
        <w:t>Isaiah 41</w:t>
      </w:r>
      <w:r w:rsidRPr="0046509C">
        <w:rPr>
          <w:sz w:val="22"/>
          <w:szCs w:val="22"/>
        </w:rPr>
        <w:t xml:space="preserve"> tells us, He must be standing in front of us – as in a covenant-handshake position. In doing so, He would “shade us” from the rays of the sun that might harm us, or at night, if the moon’s gravitational pull on us is affecting our psyche. </w:t>
      </w:r>
    </w:p>
    <w:p w14:paraId="3A485050" w14:textId="2C6BE736" w:rsidR="00D13F40" w:rsidRPr="0046509C" w:rsidRDefault="00D13F40" w:rsidP="00D13F40">
      <w:pPr>
        <w:pStyle w:val="NoSpacing"/>
        <w:rPr>
          <w:sz w:val="22"/>
          <w:szCs w:val="22"/>
        </w:rPr>
      </w:pPr>
      <w:r w:rsidRPr="0046509C">
        <w:rPr>
          <w:sz w:val="22"/>
          <w:szCs w:val="22"/>
        </w:rPr>
        <w:t xml:space="preserve">     In whatever situation we’re in, if He is shielding us by His Presence, as </w:t>
      </w:r>
      <w:r w:rsidRPr="0046509C">
        <w:rPr>
          <w:b/>
          <w:bCs/>
          <w:sz w:val="22"/>
          <w:szCs w:val="22"/>
        </w:rPr>
        <w:t>Isaiah 41:10, 13</w:t>
      </w:r>
      <w:r w:rsidRPr="0046509C">
        <w:rPr>
          <w:sz w:val="22"/>
          <w:szCs w:val="22"/>
        </w:rPr>
        <w:t xml:space="preserve"> says, which compliments </w:t>
      </w:r>
      <w:r w:rsidRPr="0046509C">
        <w:rPr>
          <w:b/>
          <w:bCs/>
          <w:sz w:val="22"/>
          <w:szCs w:val="22"/>
        </w:rPr>
        <w:t>Psalm 91:9-10</w:t>
      </w:r>
      <w:r w:rsidRPr="0046509C">
        <w:rPr>
          <w:sz w:val="22"/>
          <w:szCs w:val="22"/>
        </w:rPr>
        <w:t xml:space="preserve">, “Because you have </w:t>
      </w:r>
      <w:r w:rsidR="0046509C" w:rsidRPr="0046509C">
        <w:rPr>
          <w:sz w:val="22"/>
          <w:szCs w:val="22"/>
        </w:rPr>
        <w:t>M</w:t>
      </w:r>
      <w:r w:rsidRPr="0046509C">
        <w:rPr>
          <w:sz w:val="22"/>
          <w:szCs w:val="22"/>
        </w:rPr>
        <w:t xml:space="preserve">ade Yahuwah, My refuge, the Most High – your habitation/dwelling place, no evil will befall us, neither any plague come near our dwelling…” </w:t>
      </w:r>
      <w:r w:rsidRPr="0046509C">
        <w:rPr>
          <w:b/>
          <w:bCs/>
          <w:sz w:val="22"/>
          <w:szCs w:val="22"/>
        </w:rPr>
        <w:t>Psalm 121:7</w:t>
      </w:r>
      <w:r w:rsidRPr="0046509C">
        <w:rPr>
          <w:sz w:val="22"/>
          <w:szCs w:val="22"/>
        </w:rPr>
        <w:t xml:space="preserve"> says “He shall preserve you from all evil.” He preserves us from evil because holds our right hand.</w:t>
      </w:r>
    </w:p>
    <w:p w14:paraId="033DDFA3" w14:textId="77777777" w:rsidR="00D13F40" w:rsidRPr="0046509C" w:rsidRDefault="00D13F40" w:rsidP="00D13F40">
      <w:pPr>
        <w:pStyle w:val="NoSpacing"/>
        <w:rPr>
          <w:sz w:val="22"/>
          <w:szCs w:val="22"/>
        </w:rPr>
      </w:pPr>
      <w:r w:rsidRPr="0046509C">
        <w:rPr>
          <w:sz w:val="22"/>
          <w:szCs w:val="22"/>
        </w:rPr>
        <w:t xml:space="preserve">     If we dwell in the secret place of the </w:t>
      </w:r>
      <w:proofErr w:type="gramStart"/>
      <w:r w:rsidRPr="0046509C">
        <w:rPr>
          <w:sz w:val="22"/>
          <w:szCs w:val="22"/>
        </w:rPr>
        <w:t>Most High</w:t>
      </w:r>
      <w:proofErr w:type="gramEnd"/>
      <w:r w:rsidRPr="0046509C">
        <w:rPr>
          <w:sz w:val="22"/>
          <w:szCs w:val="22"/>
        </w:rPr>
        <w:t>, if we abide in Messiah and His words abide in us, then He will stand in front of us and hold our hand in covenant gesture and shield us from harm. We have covenant-relationship with Him. Whatever we need, He will supply (</w:t>
      </w:r>
      <w:r w:rsidRPr="0046509C">
        <w:rPr>
          <w:b/>
          <w:bCs/>
          <w:sz w:val="22"/>
          <w:szCs w:val="22"/>
        </w:rPr>
        <w:t>John 15:7</w:t>
      </w:r>
      <w:r w:rsidRPr="0046509C">
        <w:rPr>
          <w:sz w:val="22"/>
          <w:szCs w:val="22"/>
        </w:rPr>
        <w:t>).</w:t>
      </w:r>
    </w:p>
    <w:p w14:paraId="77B92A22" w14:textId="77777777" w:rsidR="00D13F40" w:rsidRPr="0046509C" w:rsidRDefault="00D13F40" w:rsidP="00D13F40">
      <w:pPr>
        <w:pStyle w:val="NoSpacing"/>
        <w:rPr>
          <w:sz w:val="22"/>
          <w:szCs w:val="22"/>
        </w:rPr>
      </w:pPr>
      <w:r w:rsidRPr="0046509C">
        <w:rPr>
          <w:sz w:val="22"/>
          <w:szCs w:val="22"/>
        </w:rPr>
        <w:t xml:space="preserve">     From </w:t>
      </w:r>
      <w:r w:rsidRPr="0046509C">
        <w:rPr>
          <w:b/>
          <w:bCs/>
          <w:sz w:val="22"/>
          <w:szCs w:val="22"/>
        </w:rPr>
        <w:t>Psalm 23</w:t>
      </w:r>
      <w:r w:rsidRPr="0046509C">
        <w:rPr>
          <w:sz w:val="22"/>
          <w:szCs w:val="22"/>
        </w:rPr>
        <w:t xml:space="preserve">: “Though I walk through the valley of the shadow of death, I will fear no evil, for You are with me. Your rod and your staff, they comfort me. You prepare a table before me in the presence of my enemies…” </w:t>
      </w:r>
    </w:p>
    <w:p w14:paraId="159243DB" w14:textId="77777777" w:rsidR="00D13F40" w:rsidRPr="0046509C" w:rsidRDefault="00D13F40" w:rsidP="00D13F40">
      <w:pPr>
        <w:pStyle w:val="NoSpacing"/>
        <w:rPr>
          <w:sz w:val="22"/>
          <w:szCs w:val="22"/>
        </w:rPr>
      </w:pPr>
      <w:r w:rsidRPr="0046509C">
        <w:rPr>
          <w:sz w:val="22"/>
          <w:szCs w:val="22"/>
        </w:rPr>
        <w:t xml:space="preserve">     Yahushua is the Good Shepherd (</w:t>
      </w:r>
      <w:r w:rsidRPr="0046509C">
        <w:rPr>
          <w:b/>
          <w:bCs/>
          <w:sz w:val="22"/>
          <w:szCs w:val="22"/>
        </w:rPr>
        <w:t>John 10</w:t>
      </w:r>
      <w:r w:rsidRPr="0046509C">
        <w:rPr>
          <w:sz w:val="22"/>
          <w:szCs w:val="22"/>
        </w:rPr>
        <w:t xml:space="preserve">). He knows His sheep. and they know Him. They know His voice and will not follow the voice of the stranger. </w:t>
      </w:r>
    </w:p>
    <w:p w14:paraId="2741E986" w14:textId="77777777" w:rsidR="00D13F40" w:rsidRPr="0046509C" w:rsidRDefault="00D13F40" w:rsidP="00D13F40">
      <w:pPr>
        <w:pStyle w:val="NoSpacing"/>
        <w:rPr>
          <w:sz w:val="22"/>
          <w:szCs w:val="22"/>
        </w:rPr>
      </w:pPr>
      <w:r w:rsidRPr="0046509C">
        <w:rPr>
          <w:sz w:val="22"/>
          <w:szCs w:val="22"/>
        </w:rPr>
        <w:t xml:space="preserve">     The rod of a shepherd is to correct a straying sheep by a whop on the rump if they start going astray. The staff with its crook is able to go around a sheep’s neck if its starts falling off a cliff, or slide down a hill, or gets stuck in a thorn bush. It is comforting that our Good Shepherd is with us to hold our hand, to correct us, to pull out of danger. Sometimes we need His whop on the rump to keep us from going in the wrong direction to our damnation.</w:t>
      </w:r>
    </w:p>
    <w:p w14:paraId="26A87FAA" w14:textId="77777777" w:rsidR="00D13F40" w:rsidRPr="0046509C" w:rsidRDefault="00D13F40" w:rsidP="00D13F40">
      <w:pPr>
        <w:pStyle w:val="NoSpacing"/>
        <w:rPr>
          <w:sz w:val="22"/>
          <w:szCs w:val="22"/>
        </w:rPr>
      </w:pPr>
      <w:r w:rsidRPr="0046509C">
        <w:rPr>
          <w:sz w:val="22"/>
          <w:szCs w:val="22"/>
        </w:rPr>
        <w:t xml:space="preserve">     Do you know the Presence of Yahuwah within you? Do you know the Presence of Yahushua with you - holding your hand, protecting you from sun, moon, or whatever is evil? Are you allowing Him to be your shade on your right hand? </w:t>
      </w:r>
    </w:p>
    <w:p w14:paraId="29366943" w14:textId="77777777" w:rsidR="00D13F40" w:rsidRPr="0046509C" w:rsidRDefault="00D13F40" w:rsidP="00D13F40">
      <w:pPr>
        <w:pStyle w:val="NoSpacing"/>
        <w:rPr>
          <w:sz w:val="22"/>
          <w:szCs w:val="22"/>
        </w:rPr>
      </w:pPr>
      <w:r w:rsidRPr="0046509C">
        <w:rPr>
          <w:sz w:val="22"/>
          <w:szCs w:val="22"/>
        </w:rPr>
        <w:t>In His love, shalom Yedidah</w:t>
      </w:r>
    </w:p>
    <w:p w14:paraId="2770F447" w14:textId="77777777" w:rsidR="00D13F40" w:rsidRPr="0046509C" w:rsidRDefault="00D13F40" w:rsidP="00D13F40">
      <w:pPr>
        <w:pStyle w:val="NoSpacing"/>
        <w:rPr>
          <w:sz w:val="22"/>
          <w:szCs w:val="22"/>
        </w:rPr>
      </w:pPr>
      <w:r w:rsidRPr="0046509C">
        <w:rPr>
          <w:sz w:val="22"/>
          <w:szCs w:val="22"/>
        </w:rPr>
        <w:t xml:space="preserve">November 11, 2020 Veteran’s Day USA  </w:t>
      </w:r>
    </w:p>
    <w:p w14:paraId="3357FF77" w14:textId="77777777" w:rsidR="00D13F40" w:rsidRDefault="00D13F40" w:rsidP="00D13F40">
      <w:pPr>
        <w:pStyle w:val="NoSpacing"/>
      </w:pPr>
      <w:r>
        <w:t xml:space="preserve"> </w:t>
      </w:r>
    </w:p>
    <w:p w14:paraId="51F0507F" w14:textId="77777777" w:rsidR="00D13F40" w:rsidRDefault="00D13F40" w:rsidP="00D13F40">
      <w:pPr>
        <w:pStyle w:val="NoSpacing"/>
      </w:pPr>
    </w:p>
    <w:p w14:paraId="0B4CF0EE" w14:textId="77777777" w:rsidR="00D13F40" w:rsidRDefault="00D13F40" w:rsidP="00D13F40">
      <w:pPr>
        <w:pStyle w:val="NoSpacing"/>
      </w:pPr>
      <w:r>
        <w:t xml:space="preserve"> </w:t>
      </w:r>
    </w:p>
    <w:p w14:paraId="21C3974E" w14:textId="77777777" w:rsidR="00D13F40" w:rsidRDefault="00D13F40" w:rsidP="00D13F40">
      <w:pPr>
        <w:pStyle w:val="NoSpacing"/>
        <w:rPr>
          <w:b/>
          <w:bCs/>
        </w:rPr>
      </w:pPr>
      <w:r>
        <w:t xml:space="preserve">     </w:t>
      </w:r>
      <w:r>
        <w:rPr>
          <w:b/>
          <w:bCs/>
        </w:rPr>
        <w:t xml:space="preserve">     </w:t>
      </w:r>
    </w:p>
    <w:p w14:paraId="679051B1" w14:textId="77777777" w:rsidR="00D13F40" w:rsidRDefault="00D13F40" w:rsidP="00D13F40">
      <w:pPr>
        <w:pStyle w:val="NoSpacing"/>
      </w:pPr>
      <w:r>
        <w:t xml:space="preserve">   </w:t>
      </w:r>
    </w:p>
    <w:p w14:paraId="269AE2A5" w14:textId="77777777" w:rsidR="00D13F40" w:rsidRDefault="00D13F40" w:rsidP="00D13F40">
      <w:pPr>
        <w:pStyle w:val="NoSpacing"/>
      </w:pPr>
    </w:p>
    <w:p w14:paraId="1EF5AAA3" w14:textId="77777777" w:rsidR="00D13F40" w:rsidRDefault="00D13F40" w:rsidP="00D13F40">
      <w:pPr>
        <w:pStyle w:val="NoSpacing"/>
      </w:pPr>
      <w:r>
        <w:t xml:space="preserve"> </w:t>
      </w:r>
    </w:p>
    <w:p w14:paraId="519FE8C2" w14:textId="77777777" w:rsidR="00D13F40" w:rsidRDefault="00D13F40" w:rsidP="00D13F40">
      <w:pPr>
        <w:pStyle w:val="NoSpacing"/>
      </w:pPr>
    </w:p>
    <w:p w14:paraId="5C411292" w14:textId="77777777" w:rsidR="008D193D" w:rsidRPr="00121F3C" w:rsidRDefault="008D193D" w:rsidP="002900B1">
      <w:pPr>
        <w:pStyle w:val="NoSpacing"/>
        <w:jc w:val="center"/>
        <w:rPr>
          <w:sz w:val="22"/>
          <w:szCs w:val="22"/>
        </w:rPr>
      </w:pPr>
    </w:p>
    <w:sectPr w:rsidR="008D193D" w:rsidRPr="00121F3C" w:rsidSect="005C57EB">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CC19D" w14:textId="77777777" w:rsidR="00B8351D" w:rsidRDefault="00B8351D" w:rsidP="001A0CDC">
      <w:r>
        <w:separator/>
      </w:r>
    </w:p>
  </w:endnote>
  <w:endnote w:type="continuationSeparator" w:id="0">
    <w:p w14:paraId="085D4BB9" w14:textId="77777777" w:rsidR="00B8351D" w:rsidRDefault="00B8351D"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78B76" w14:textId="02FF60C6" w:rsidR="005C57EB" w:rsidRPr="00A24962" w:rsidRDefault="00A24962" w:rsidP="00A24962">
    <w:pPr>
      <w:pStyle w:val="NoSpacing"/>
      <w:jc w:val="center"/>
      <w:rPr>
        <w:sz w:val="20"/>
        <w:szCs w:val="20"/>
      </w:rPr>
    </w:pPr>
    <w:r>
      <w:rPr>
        <w:sz w:val="20"/>
        <w:szCs w:val="20"/>
      </w:rPr>
      <w:t xml:space="preserve">Psalm 121 – The Shade </w:t>
    </w:r>
    <w:proofErr w:type="gramStart"/>
    <w:r>
      <w:rPr>
        <w:sz w:val="20"/>
        <w:szCs w:val="20"/>
      </w:rPr>
      <w:t>At</w:t>
    </w:r>
    <w:proofErr w:type="gramEnd"/>
    <w:r>
      <w:rPr>
        <w:sz w:val="20"/>
        <w:szCs w:val="20"/>
      </w:rPr>
      <w:t xml:space="preserve"> Your Right Hand</w:t>
    </w:r>
  </w:p>
  <w:p w14:paraId="141E3411" w14:textId="7A74415E" w:rsidR="005C57EB" w:rsidRPr="00A24962" w:rsidRDefault="00A24962" w:rsidP="00A24962">
    <w:pPr>
      <w:pStyle w:val="NoSpacing"/>
      <w:jc w:val="center"/>
      <w:rPr>
        <w:sz w:val="20"/>
        <w:szCs w:val="20"/>
      </w:rPr>
    </w:pPr>
    <w:r>
      <w:rPr>
        <w:sz w:val="20"/>
        <w:szCs w:val="20"/>
      </w:rPr>
      <w:t>November 11, 2020</w:t>
    </w:r>
  </w:p>
  <w:p w14:paraId="65C02FF0" w14:textId="77777777" w:rsidR="005C57EB" w:rsidRPr="00A24962" w:rsidRDefault="005C57EB" w:rsidP="00A24962">
    <w:pPr>
      <w:pStyle w:val="NoSpacing"/>
      <w:jc w:val="center"/>
      <w:rPr>
        <w:sz w:val="20"/>
        <w:szCs w:val="20"/>
      </w:rPr>
    </w:pPr>
    <w:r w:rsidRPr="00A24962">
      <w:rPr>
        <w:sz w:val="20"/>
        <w:szCs w:val="20"/>
      </w:rPr>
      <w:t>comeenterthemikah.com</w:t>
    </w:r>
  </w:p>
  <w:p w14:paraId="18FBFA22" w14:textId="77777777" w:rsidR="005C57EB" w:rsidRPr="00A24962" w:rsidRDefault="005C57EB" w:rsidP="00A24962">
    <w:pPr>
      <w:pStyle w:val="NoSpacing"/>
      <w:jc w:val="center"/>
      <w:rPr>
        <w:sz w:val="20"/>
        <w:szCs w:val="20"/>
      </w:rPr>
    </w:pPr>
    <w:r w:rsidRPr="00A24962">
      <w:rPr>
        <w:sz w:val="20"/>
        <w:szCs w:val="20"/>
      </w:rPr>
      <w:t xml:space="preserve">Page </w:t>
    </w:r>
    <w:r w:rsidRPr="00A24962">
      <w:rPr>
        <w:sz w:val="20"/>
        <w:szCs w:val="20"/>
      </w:rPr>
      <w:fldChar w:fldCharType="begin"/>
    </w:r>
    <w:r w:rsidRPr="00A24962">
      <w:rPr>
        <w:sz w:val="20"/>
        <w:szCs w:val="20"/>
      </w:rPr>
      <w:instrText xml:space="preserve"> PAGE   \* MERGEFORMAT </w:instrText>
    </w:r>
    <w:r w:rsidRPr="00A24962">
      <w:rPr>
        <w:sz w:val="20"/>
        <w:szCs w:val="20"/>
      </w:rPr>
      <w:fldChar w:fldCharType="separate"/>
    </w:r>
    <w:r w:rsidRPr="00A24962">
      <w:rPr>
        <w:noProof/>
        <w:sz w:val="20"/>
        <w:szCs w:val="20"/>
      </w:rPr>
      <w:t>1</w:t>
    </w:r>
    <w:r w:rsidRPr="00A24962">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1F598" w14:textId="77777777" w:rsidR="00B8351D" w:rsidRDefault="00B8351D" w:rsidP="001A0CDC">
      <w:r>
        <w:separator/>
      </w:r>
    </w:p>
  </w:footnote>
  <w:footnote w:type="continuationSeparator" w:id="0">
    <w:p w14:paraId="60F0FFED" w14:textId="77777777" w:rsidR="00B8351D" w:rsidRDefault="00B8351D"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F40"/>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09C"/>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0790"/>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4962"/>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351D"/>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3F40"/>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07745"/>
  <w15:docId w15:val="{2B071A47-159F-4E99-9AF8-201F17FE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F40"/>
    <w:pPr>
      <w:spacing w:after="160" w:line="256"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592856762">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psalms/121-1.htm" TargetMode="External"/><Relationship Id="rId13" Type="http://schemas.openxmlformats.org/officeDocument/2006/relationships/hyperlink" Target="http://biblehub.com/psalms/121-6.htm" TargetMode="External"/><Relationship Id="rId18" Type="http://schemas.openxmlformats.org/officeDocument/2006/relationships/hyperlink" Target="https://biblehub.com/john/7-38.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iblehub.com/psalms/121-6.htm" TargetMode="External"/><Relationship Id="rId7" Type="http://schemas.openxmlformats.org/officeDocument/2006/relationships/endnotes" Target="endnotes.xml"/><Relationship Id="rId12" Type="http://schemas.openxmlformats.org/officeDocument/2006/relationships/hyperlink" Target="http://biblehub.com/psalms/121-5.htm" TargetMode="External"/><Relationship Id="rId17" Type="http://schemas.openxmlformats.org/officeDocument/2006/relationships/hyperlink" Target="https://www.youtube.com/channel/UCla9IQxzXnxp8W4uVEPrVnQ"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psF9Dt0GHyg" TargetMode="External"/><Relationship Id="rId20" Type="http://schemas.openxmlformats.org/officeDocument/2006/relationships/hyperlink" Target="https://biblehub.com/acts/4-3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ehub.com/psalms/121-4.htm" TargetMode="External"/><Relationship Id="rId24" Type="http://schemas.openxmlformats.org/officeDocument/2006/relationships/hyperlink" Target="http://biblehub.com/isaiah/41-13.htm" TargetMode="External"/><Relationship Id="rId5" Type="http://schemas.openxmlformats.org/officeDocument/2006/relationships/webSettings" Target="webSettings.xml"/><Relationship Id="rId15" Type="http://schemas.openxmlformats.org/officeDocument/2006/relationships/hyperlink" Target="http://biblehub.com/psalms/121-8.htm" TargetMode="External"/><Relationship Id="rId23" Type="http://schemas.openxmlformats.org/officeDocument/2006/relationships/hyperlink" Target="http://biblehub.com/isaiah/41-12.htm" TargetMode="External"/><Relationship Id="rId10" Type="http://schemas.openxmlformats.org/officeDocument/2006/relationships/hyperlink" Target="http://biblehub.com/psalms/121-3.htm" TargetMode="External"/><Relationship Id="rId19" Type="http://schemas.openxmlformats.org/officeDocument/2006/relationships/hyperlink" Target="https://biblehub.com/john/7-39.htm" TargetMode="External"/><Relationship Id="rId4" Type="http://schemas.openxmlformats.org/officeDocument/2006/relationships/settings" Target="settings.xml"/><Relationship Id="rId9" Type="http://schemas.openxmlformats.org/officeDocument/2006/relationships/hyperlink" Target="http://biblehub.com/psalms/121-2.htm" TargetMode="External"/><Relationship Id="rId14" Type="http://schemas.openxmlformats.org/officeDocument/2006/relationships/hyperlink" Target="http://biblehub.com/psalms/121-7.htm" TargetMode="External"/><Relationship Id="rId22" Type="http://schemas.openxmlformats.org/officeDocument/2006/relationships/hyperlink" Target="http://biblehub.com/isaiah/41-11.htm"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3</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2020-11-11T18:50:00Z</dcterms:created>
  <dcterms:modified xsi:type="dcterms:W3CDTF">2020-11-11T18:51:00Z</dcterms:modified>
</cp:coreProperties>
</file>