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8A" w:rsidRPr="00337168" w:rsidRDefault="00BF448A" w:rsidP="00BF448A">
      <w:pPr>
        <w:jc w:val="center"/>
        <w:rPr>
          <w:rFonts w:ascii="Snap ITC" w:hAnsi="Snap ITC"/>
          <w:b/>
          <w:color w:val="244061" w:themeColor="accent1" w:themeShade="80"/>
          <w:sz w:val="36"/>
          <w:szCs w:val="36"/>
        </w:rPr>
      </w:pPr>
      <w:r w:rsidRPr="00337168">
        <w:rPr>
          <w:rFonts w:ascii="Snap ITC" w:hAnsi="Snap ITC"/>
          <w:b/>
          <w:color w:val="244061" w:themeColor="accent1" w:themeShade="80"/>
          <w:sz w:val="36"/>
          <w:szCs w:val="36"/>
        </w:rPr>
        <w:t xml:space="preserve">CAMPING or DEPARTING </w:t>
      </w:r>
    </w:p>
    <w:p w:rsidR="00BF448A" w:rsidRPr="00337168" w:rsidRDefault="00BF448A" w:rsidP="00BF448A">
      <w:pPr>
        <w:jc w:val="center"/>
        <w:rPr>
          <w:rFonts w:ascii="Snap ITC" w:hAnsi="Snap ITC"/>
          <w:b/>
          <w:color w:val="244061" w:themeColor="accent1" w:themeShade="80"/>
          <w:sz w:val="32"/>
          <w:szCs w:val="32"/>
        </w:rPr>
      </w:pPr>
      <w:r w:rsidRPr="00337168">
        <w:rPr>
          <w:rFonts w:ascii="Snap ITC" w:hAnsi="Snap ITC"/>
          <w:b/>
          <w:color w:val="244061" w:themeColor="accent1" w:themeShade="80"/>
          <w:sz w:val="32"/>
          <w:szCs w:val="32"/>
        </w:rPr>
        <w:t>MOVING WITH the CLOUD</w:t>
      </w:r>
    </w:p>
    <w:p w:rsidR="00BF448A" w:rsidRDefault="00BF448A" w:rsidP="00BF448A">
      <w:pPr>
        <w:rPr>
          <w:b/>
          <w:color w:val="244061" w:themeColor="accent1" w:themeShade="80"/>
        </w:rPr>
      </w:pPr>
    </w:p>
    <w:p w:rsidR="00BF448A" w:rsidRDefault="00BF448A" w:rsidP="00BF448A">
      <w:pPr>
        <w:rPr>
          <w:b/>
          <w:color w:val="244061" w:themeColor="accent1" w:themeShade="80"/>
        </w:rPr>
      </w:pPr>
      <w:r>
        <w:rPr>
          <w:rFonts w:ascii="Arial" w:hAnsi="Arial" w:cs="Arial"/>
          <w:noProof/>
          <w:color w:val="0000FF"/>
          <w:sz w:val="27"/>
          <w:szCs w:val="27"/>
        </w:rPr>
        <w:drawing>
          <wp:inline distT="0" distB="0" distL="0" distR="0">
            <wp:extent cx="2832660" cy="1828800"/>
            <wp:effectExtent l="19050" t="0" r="5790" b="0"/>
            <wp:docPr id="4" name="Picture 4" descr="Related imag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a:hlinkClick r:id="rId7" tgtFrame="&quot;_blank&quot;"/>
                    </pic:cNvPr>
                    <pic:cNvPicPr>
                      <a:picLocks noChangeAspect="1" noChangeArrowheads="1"/>
                    </pic:cNvPicPr>
                  </pic:nvPicPr>
                  <pic:blipFill>
                    <a:blip r:embed="rId8" cstate="print"/>
                    <a:srcRect/>
                    <a:stretch>
                      <a:fillRect/>
                    </a:stretch>
                  </pic:blipFill>
                  <pic:spPr bwMode="auto">
                    <a:xfrm>
                      <a:off x="0" y="0"/>
                      <a:ext cx="2832660" cy="1828800"/>
                    </a:xfrm>
                    <a:prstGeom prst="rect">
                      <a:avLst/>
                    </a:prstGeom>
                    <a:noFill/>
                    <a:ln w="9525">
                      <a:noFill/>
                      <a:miter lim="800000"/>
                      <a:headEnd/>
                      <a:tailEnd/>
                    </a:ln>
                  </pic:spPr>
                </pic:pic>
              </a:graphicData>
            </a:graphic>
          </wp:inline>
        </w:drawing>
      </w:r>
      <w:r>
        <w:rPr>
          <w:b/>
          <w:color w:val="244061" w:themeColor="accent1" w:themeShade="80"/>
        </w:rPr>
        <w:t xml:space="preserve"> </w:t>
      </w:r>
      <w:r>
        <w:rPr>
          <w:noProof/>
          <w:color w:val="0000FF"/>
        </w:rPr>
        <w:drawing>
          <wp:inline distT="0" distB="0" distL="0" distR="0">
            <wp:extent cx="2741283" cy="1828800"/>
            <wp:effectExtent l="19050" t="0" r="1917" b="0"/>
            <wp:docPr id="10" name="irc_mi" descr="Image result for the cloud over the tabernacle of Mos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cloud over the tabernacle of Moses">
                      <a:hlinkClick r:id="rId9"/>
                    </pic:cNvPr>
                    <pic:cNvPicPr>
                      <a:picLocks noChangeAspect="1" noChangeArrowheads="1"/>
                    </pic:cNvPicPr>
                  </pic:nvPicPr>
                  <pic:blipFill>
                    <a:blip r:embed="rId10" cstate="print"/>
                    <a:srcRect/>
                    <a:stretch>
                      <a:fillRect/>
                    </a:stretch>
                  </pic:blipFill>
                  <pic:spPr bwMode="auto">
                    <a:xfrm>
                      <a:off x="0" y="0"/>
                      <a:ext cx="2741283" cy="1828800"/>
                    </a:xfrm>
                    <a:prstGeom prst="rect">
                      <a:avLst/>
                    </a:prstGeom>
                    <a:noFill/>
                    <a:ln w="9525">
                      <a:noFill/>
                      <a:miter lim="800000"/>
                      <a:headEnd/>
                      <a:tailEnd/>
                    </a:ln>
                  </pic:spPr>
                </pic:pic>
              </a:graphicData>
            </a:graphic>
          </wp:inline>
        </w:drawing>
      </w:r>
    </w:p>
    <w:p w:rsidR="00BF448A" w:rsidRPr="007C112C" w:rsidRDefault="00BF448A" w:rsidP="00BF448A">
      <w:pPr>
        <w:jc w:val="center"/>
        <w:rPr>
          <w:rFonts w:ascii="Bodoni MT Black" w:hAnsi="Bodoni MT Black"/>
          <w:b/>
          <w:color w:val="244061" w:themeColor="accent1" w:themeShade="80"/>
        </w:rPr>
      </w:pPr>
      <w:r w:rsidRPr="007C112C">
        <w:rPr>
          <w:rFonts w:ascii="Bodoni MT Black" w:hAnsi="Bodoni MT Black"/>
          <w:b/>
          <w:color w:val="244061" w:themeColor="accent1" w:themeShade="80"/>
        </w:rPr>
        <w:t>Numbers 9:15-23; 10:12-14, 28, 33-36</w:t>
      </w:r>
    </w:p>
    <w:p w:rsidR="00BF448A" w:rsidRDefault="00BF448A" w:rsidP="00BF448A">
      <w:pPr>
        <w:pStyle w:val="NoSpacing"/>
        <w:rPr>
          <w:sz w:val="22"/>
          <w:szCs w:val="22"/>
        </w:rPr>
      </w:pPr>
    </w:p>
    <w:p w:rsidR="00BF448A" w:rsidRDefault="00BF448A" w:rsidP="00BF448A">
      <w:pPr>
        <w:pStyle w:val="NoSpacing"/>
        <w:rPr>
          <w:sz w:val="22"/>
          <w:szCs w:val="22"/>
        </w:rPr>
      </w:pPr>
      <w:r w:rsidRPr="00DF38C0">
        <w:rPr>
          <w:sz w:val="22"/>
          <w:szCs w:val="22"/>
        </w:rPr>
        <w:t>“And</w:t>
      </w:r>
      <w:r>
        <w:rPr>
          <w:sz w:val="22"/>
          <w:szCs w:val="22"/>
        </w:rPr>
        <w:t>,</w:t>
      </w:r>
      <w:r w:rsidRPr="00DF38C0">
        <w:rPr>
          <w:sz w:val="22"/>
          <w:szCs w:val="22"/>
        </w:rPr>
        <w:t xml:space="preserve"> on the day that the Dwelling Place was raised up the cloud covered the Dwelling Place--the Tent of </w:t>
      </w:r>
      <w:r>
        <w:rPr>
          <w:sz w:val="22"/>
          <w:szCs w:val="22"/>
        </w:rPr>
        <w:t xml:space="preserve">the </w:t>
      </w:r>
      <w:r w:rsidRPr="00DF38C0">
        <w:rPr>
          <w:sz w:val="22"/>
          <w:szCs w:val="22"/>
        </w:rPr>
        <w:t xml:space="preserve">Witness. From evening until morning it was above the Dwelling Place like the appearance of fire. Thus it was continually: the cloud covered it by day, and the appearance of fire by night. And whenever the cloud was taken up from above the Tent, after that the children of </w:t>
      </w:r>
      <w:proofErr w:type="spellStart"/>
      <w:r w:rsidRPr="00DF38C0">
        <w:rPr>
          <w:sz w:val="22"/>
          <w:szCs w:val="22"/>
        </w:rPr>
        <w:t>Yisra’ĕl</w:t>
      </w:r>
      <w:proofErr w:type="spellEnd"/>
      <w:r w:rsidRPr="00DF38C0">
        <w:rPr>
          <w:sz w:val="22"/>
          <w:szCs w:val="22"/>
        </w:rPr>
        <w:t xml:space="preserve"> would depart. And in the place where the cloud dwelt, there the children of </w:t>
      </w:r>
      <w:proofErr w:type="spellStart"/>
      <w:r w:rsidRPr="00DF38C0">
        <w:rPr>
          <w:sz w:val="22"/>
          <w:szCs w:val="22"/>
        </w:rPr>
        <w:t>Yisra’ĕl</w:t>
      </w:r>
      <w:proofErr w:type="spellEnd"/>
      <w:r w:rsidRPr="00DF38C0">
        <w:rPr>
          <w:sz w:val="22"/>
          <w:szCs w:val="22"/>
        </w:rPr>
        <w:t xml:space="preserve"> would camp. At the command of </w:t>
      </w:r>
      <w:proofErr w:type="spellStart"/>
      <w:r w:rsidRPr="00DF38C0">
        <w:rPr>
          <w:rFonts w:ascii="Arial" w:hAnsi="Arial" w:cs="Arial"/>
          <w:sz w:val="22"/>
          <w:szCs w:val="22"/>
        </w:rPr>
        <w:t>יהוה</w:t>
      </w:r>
      <w:proofErr w:type="spellEnd"/>
      <w:r w:rsidRPr="00DF38C0">
        <w:rPr>
          <w:sz w:val="22"/>
          <w:szCs w:val="22"/>
        </w:rPr>
        <w:t xml:space="preserve"> the children of </w:t>
      </w:r>
      <w:proofErr w:type="spellStart"/>
      <w:r w:rsidRPr="00DF38C0">
        <w:rPr>
          <w:sz w:val="22"/>
          <w:szCs w:val="22"/>
        </w:rPr>
        <w:t>Yisra’ĕl</w:t>
      </w:r>
      <w:proofErr w:type="spellEnd"/>
      <w:r w:rsidRPr="00DF38C0">
        <w:rPr>
          <w:sz w:val="22"/>
          <w:szCs w:val="22"/>
        </w:rPr>
        <w:t xml:space="preserve"> departed, and at the command of </w:t>
      </w:r>
      <w:proofErr w:type="spellStart"/>
      <w:r w:rsidRPr="00DF38C0">
        <w:rPr>
          <w:rFonts w:ascii="Arial" w:hAnsi="Arial" w:cs="Arial"/>
          <w:sz w:val="22"/>
          <w:szCs w:val="22"/>
        </w:rPr>
        <w:t>יהוה</w:t>
      </w:r>
      <w:proofErr w:type="spellEnd"/>
      <w:r w:rsidRPr="00DF38C0">
        <w:rPr>
          <w:sz w:val="22"/>
          <w:szCs w:val="22"/>
        </w:rPr>
        <w:t xml:space="preserve"> they camped. They remained camped as long as the cloud dwelt above the Dwelling Place. Even when the cloud lingered many days above the Dwelling Place, the children of </w:t>
      </w:r>
      <w:proofErr w:type="spellStart"/>
      <w:r w:rsidRPr="00DF38C0">
        <w:rPr>
          <w:sz w:val="22"/>
          <w:szCs w:val="22"/>
        </w:rPr>
        <w:t>Yisra’ĕl</w:t>
      </w:r>
      <w:proofErr w:type="spellEnd"/>
      <w:r w:rsidRPr="00DF38C0">
        <w:rPr>
          <w:sz w:val="22"/>
          <w:szCs w:val="22"/>
        </w:rPr>
        <w:t xml:space="preserve"> guarded the Charge of </w:t>
      </w:r>
      <w:proofErr w:type="spellStart"/>
      <w:r w:rsidRPr="00DF38C0">
        <w:rPr>
          <w:rFonts w:ascii="Arial" w:hAnsi="Arial" w:cs="Arial"/>
          <w:sz w:val="22"/>
          <w:szCs w:val="22"/>
        </w:rPr>
        <w:t>יהוה</w:t>
      </w:r>
      <w:proofErr w:type="spellEnd"/>
      <w:r w:rsidRPr="00DF38C0">
        <w:rPr>
          <w:sz w:val="22"/>
          <w:szCs w:val="22"/>
        </w:rPr>
        <w:t xml:space="preserve">, and did not depart. And so it was, when the cloud was above the Dwelling Place a few days: according to the command of </w:t>
      </w:r>
      <w:proofErr w:type="spellStart"/>
      <w:r w:rsidRPr="00DF38C0">
        <w:rPr>
          <w:rFonts w:ascii="Arial" w:hAnsi="Arial" w:cs="Arial"/>
          <w:sz w:val="22"/>
          <w:szCs w:val="22"/>
        </w:rPr>
        <w:t>יהוה</w:t>
      </w:r>
      <w:proofErr w:type="spellEnd"/>
      <w:r w:rsidRPr="00DF38C0">
        <w:rPr>
          <w:sz w:val="22"/>
          <w:szCs w:val="22"/>
        </w:rPr>
        <w:t xml:space="preserve"> they camped, and according to the command of </w:t>
      </w:r>
      <w:proofErr w:type="spellStart"/>
      <w:r w:rsidRPr="00DF38C0">
        <w:rPr>
          <w:rFonts w:ascii="Arial" w:hAnsi="Arial" w:cs="Arial"/>
          <w:sz w:val="22"/>
          <w:szCs w:val="22"/>
        </w:rPr>
        <w:t>יהוה</w:t>
      </w:r>
      <w:proofErr w:type="spellEnd"/>
      <w:r w:rsidRPr="00DF38C0">
        <w:rPr>
          <w:sz w:val="22"/>
          <w:szCs w:val="22"/>
        </w:rPr>
        <w:t xml:space="preserve"> they would depart. And so it was, when the cloud dwelt only from evening until morning: when the cloud was taken up in the morning, then they departed. Whether by day or by night, whenever the cloud was taken up, they departed. Whether two days, or a month, or a year that the cloud lingered above the Dwelling Place to dwell upon it, the children of </w:t>
      </w:r>
      <w:proofErr w:type="spellStart"/>
      <w:r w:rsidRPr="00DF38C0">
        <w:rPr>
          <w:sz w:val="22"/>
          <w:szCs w:val="22"/>
        </w:rPr>
        <w:t>Yisra’ĕl</w:t>
      </w:r>
      <w:proofErr w:type="spellEnd"/>
      <w:r w:rsidRPr="00DF38C0">
        <w:rPr>
          <w:sz w:val="22"/>
          <w:szCs w:val="22"/>
        </w:rPr>
        <w:t xml:space="preserve"> camped, and did not depart. But when it was taken up, they departed. At the command of </w:t>
      </w:r>
      <w:proofErr w:type="spellStart"/>
      <w:r w:rsidRPr="00DF38C0">
        <w:rPr>
          <w:rFonts w:ascii="Arial" w:hAnsi="Arial" w:cs="Arial"/>
          <w:sz w:val="22"/>
          <w:szCs w:val="22"/>
        </w:rPr>
        <w:t>יהוה</w:t>
      </w:r>
      <w:proofErr w:type="spellEnd"/>
      <w:r w:rsidRPr="00DF38C0">
        <w:rPr>
          <w:sz w:val="22"/>
          <w:szCs w:val="22"/>
        </w:rPr>
        <w:t xml:space="preserve"> they camped, and at the command of </w:t>
      </w:r>
      <w:proofErr w:type="spellStart"/>
      <w:r w:rsidRPr="00DF38C0">
        <w:rPr>
          <w:rFonts w:ascii="Arial" w:hAnsi="Arial" w:cs="Arial"/>
          <w:sz w:val="22"/>
          <w:szCs w:val="22"/>
        </w:rPr>
        <w:t>יהוה</w:t>
      </w:r>
      <w:proofErr w:type="spellEnd"/>
      <w:r w:rsidRPr="00DF38C0">
        <w:rPr>
          <w:sz w:val="22"/>
          <w:szCs w:val="22"/>
        </w:rPr>
        <w:t xml:space="preserve"> they departed. They guarded the Charge of </w:t>
      </w:r>
      <w:proofErr w:type="spellStart"/>
      <w:r w:rsidRPr="00DF38C0">
        <w:rPr>
          <w:rFonts w:ascii="Arial" w:hAnsi="Arial" w:cs="Arial"/>
          <w:sz w:val="22"/>
          <w:szCs w:val="22"/>
        </w:rPr>
        <w:t>יהוה</w:t>
      </w:r>
      <w:proofErr w:type="spellEnd"/>
      <w:r w:rsidRPr="00DF38C0">
        <w:rPr>
          <w:sz w:val="22"/>
          <w:szCs w:val="22"/>
        </w:rPr>
        <w:t xml:space="preserve">, at the command of </w:t>
      </w:r>
      <w:proofErr w:type="spellStart"/>
      <w:r w:rsidRPr="00DF38C0">
        <w:rPr>
          <w:rFonts w:ascii="Arial" w:hAnsi="Arial" w:cs="Arial"/>
          <w:sz w:val="22"/>
          <w:szCs w:val="22"/>
        </w:rPr>
        <w:t>יהוה</w:t>
      </w:r>
      <w:proofErr w:type="spellEnd"/>
      <w:r w:rsidRPr="00DF38C0">
        <w:rPr>
          <w:sz w:val="22"/>
          <w:szCs w:val="22"/>
        </w:rPr>
        <w:t xml:space="preserve"> by the hand of </w:t>
      </w:r>
      <w:proofErr w:type="spellStart"/>
      <w:r w:rsidRPr="00DF38C0">
        <w:rPr>
          <w:sz w:val="22"/>
          <w:szCs w:val="22"/>
        </w:rPr>
        <w:t>Mosheh</w:t>
      </w:r>
      <w:proofErr w:type="spellEnd"/>
      <w:r w:rsidRPr="00DF38C0">
        <w:rPr>
          <w:sz w:val="22"/>
          <w:szCs w:val="22"/>
        </w:rPr>
        <w:t xml:space="preserve">…And the children of </w:t>
      </w:r>
      <w:proofErr w:type="spellStart"/>
      <w:r w:rsidRPr="00DF38C0">
        <w:rPr>
          <w:sz w:val="22"/>
          <w:szCs w:val="22"/>
        </w:rPr>
        <w:t>Yisra’ĕl</w:t>
      </w:r>
      <w:proofErr w:type="spellEnd"/>
      <w:r w:rsidRPr="00DF38C0">
        <w:rPr>
          <w:sz w:val="22"/>
          <w:szCs w:val="22"/>
        </w:rPr>
        <w:t xml:space="preserve"> departed, setting out from the Wilderness of Sinai. And the cloud dwelt on it in the Wilderness of </w:t>
      </w:r>
      <w:proofErr w:type="spellStart"/>
      <w:r w:rsidRPr="00DF38C0">
        <w:rPr>
          <w:sz w:val="22"/>
          <w:szCs w:val="22"/>
        </w:rPr>
        <w:t>Paran</w:t>
      </w:r>
      <w:proofErr w:type="spellEnd"/>
      <w:r w:rsidRPr="00DF38C0">
        <w:rPr>
          <w:sz w:val="22"/>
          <w:szCs w:val="22"/>
        </w:rPr>
        <w:t xml:space="preserve">. Thus they departed the first time, according to the command of </w:t>
      </w:r>
      <w:proofErr w:type="spellStart"/>
      <w:r w:rsidRPr="00DF38C0">
        <w:rPr>
          <w:rFonts w:ascii="Arial" w:hAnsi="Arial" w:cs="Arial"/>
          <w:sz w:val="22"/>
          <w:szCs w:val="22"/>
        </w:rPr>
        <w:t>יהוה</w:t>
      </w:r>
      <w:proofErr w:type="spellEnd"/>
      <w:r w:rsidRPr="00DF38C0">
        <w:rPr>
          <w:sz w:val="22"/>
          <w:szCs w:val="22"/>
        </w:rPr>
        <w:t xml:space="preserve"> by the hand of </w:t>
      </w:r>
      <w:proofErr w:type="spellStart"/>
      <w:r w:rsidRPr="00DF38C0">
        <w:rPr>
          <w:sz w:val="22"/>
          <w:szCs w:val="22"/>
        </w:rPr>
        <w:t>Mosheh</w:t>
      </w:r>
      <w:proofErr w:type="spellEnd"/>
      <w:r w:rsidRPr="00DF38C0">
        <w:rPr>
          <w:sz w:val="22"/>
          <w:szCs w:val="22"/>
        </w:rPr>
        <w:t xml:space="preserve">. And the banner of the camp of the children of </w:t>
      </w:r>
      <w:proofErr w:type="spellStart"/>
      <w:r w:rsidRPr="00DF38C0">
        <w:rPr>
          <w:sz w:val="22"/>
          <w:szCs w:val="22"/>
        </w:rPr>
        <w:t>Yehu</w:t>
      </w:r>
      <w:r w:rsidRPr="00DF38C0">
        <w:rPr>
          <w:rFonts w:hAnsi="Arial" w:cs="Arial"/>
          <w:sz w:val="22"/>
          <w:szCs w:val="22"/>
        </w:rPr>
        <w:t>ḏ</w:t>
      </w:r>
      <w:r w:rsidRPr="00DF38C0">
        <w:rPr>
          <w:sz w:val="22"/>
          <w:szCs w:val="22"/>
        </w:rPr>
        <w:t>ah</w:t>
      </w:r>
      <w:proofErr w:type="spellEnd"/>
      <w:r w:rsidRPr="00DF38C0">
        <w:rPr>
          <w:sz w:val="22"/>
          <w:szCs w:val="22"/>
        </w:rPr>
        <w:t xml:space="preserve"> departed first according to their divisions. And over their army was </w:t>
      </w:r>
      <w:proofErr w:type="spellStart"/>
      <w:r w:rsidRPr="00DF38C0">
        <w:rPr>
          <w:sz w:val="22"/>
          <w:szCs w:val="22"/>
        </w:rPr>
        <w:t>Na</w:t>
      </w:r>
      <w:r w:rsidRPr="00DF38C0">
        <w:rPr>
          <w:rFonts w:hAnsi="Arial" w:cs="Arial"/>
          <w:sz w:val="22"/>
          <w:szCs w:val="22"/>
        </w:rPr>
        <w:t>ḥ</w:t>
      </w:r>
      <w:r w:rsidRPr="00DF38C0">
        <w:rPr>
          <w:sz w:val="22"/>
          <w:szCs w:val="22"/>
        </w:rPr>
        <w:t>shon</w:t>
      </w:r>
      <w:proofErr w:type="spellEnd"/>
      <w:r w:rsidRPr="00DF38C0">
        <w:rPr>
          <w:sz w:val="22"/>
          <w:szCs w:val="22"/>
        </w:rPr>
        <w:t xml:space="preserve">, son of </w:t>
      </w:r>
      <w:proofErr w:type="spellStart"/>
      <w:r w:rsidRPr="00DF38C0">
        <w:rPr>
          <w:sz w:val="22"/>
          <w:szCs w:val="22"/>
        </w:rPr>
        <w:t>Ammina</w:t>
      </w:r>
      <w:r>
        <w:rPr>
          <w:sz w:val="22"/>
          <w:szCs w:val="22"/>
        </w:rPr>
        <w:t>dab</w:t>
      </w:r>
      <w:proofErr w:type="spellEnd"/>
      <w:r w:rsidRPr="00DF38C0">
        <w:rPr>
          <w:sz w:val="22"/>
          <w:szCs w:val="22"/>
        </w:rPr>
        <w:t xml:space="preserve">…So they set out from the mountain of </w:t>
      </w:r>
      <w:proofErr w:type="spellStart"/>
      <w:r w:rsidRPr="00DF38C0">
        <w:rPr>
          <w:rFonts w:ascii="Arial" w:hAnsi="Arial" w:cs="Arial"/>
          <w:sz w:val="22"/>
          <w:szCs w:val="22"/>
        </w:rPr>
        <w:t>יהוה</w:t>
      </w:r>
      <w:proofErr w:type="spellEnd"/>
      <w:r w:rsidRPr="00DF38C0">
        <w:rPr>
          <w:sz w:val="22"/>
          <w:szCs w:val="22"/>
        </w:rPr>
        <w:t xml:space="preserve"> on a journey of three days. And the ark of the covenant of </w:t>
      </w:r>
      <w:proofErr w:type="spellStart"/>
      <w:r w:rsidRPr="00DF38C0">
        <w:rPr>
          <w:rFonts w:ascii="Arial" w:hAnsi="Arial" w:cs="Arial"/>
          <w:sz w:val="22"/>
          <w:szCs w:val="22"/>
        </w:rPr>
        <w:t>יהוה</w:t>
      </w:r>
      <w:proofErr w:type="spellEnd"/>
      <w:r w:rsidRPr="00DF38C0">
        <w:rPr>
          <w:sz w:val="22"/>
          <w:szCs w:val="22"/>
        </w:rPr>
        <w:t xml:space="preserve"> went before them for the three days’ journey, to seek out a resting place for them. And the cloud of </w:t>
      </w:r>
      <w:proofErr w:type="spellStart"/>
      <w:r w:rsidRPr="00DF38C0">
        <w:rPr>
          <w:rFonts w:ascii="Arial" w:hAnsi="Arial" w:cs="Arial"/>
          <w:sz w:val="22"/>
          <w:szCs w:val="22"/>
        </w:rPr>
        <w:t>יהוה</w:t>
      </w:r>
      <w:proofErr w:type="spellEnd"/>
      <w:r w:rsidRPr="00DF38C0">
        <w:rPr>
          <w:sz w:val="22"/>
          <w:szCs w:val="22"/>
        </w:rPr>
        <w:t xml:space="preserve"> was above them by day when they went out from the camp. And it came to be, whenever the ark set out, that </w:t>
      </w:r>
      <w:proofErr w:type="spellStart"/>
      <w:r w:rsidRPr="00DF38C0">
        <w:rPr>
          <w:sz w:val="22"/>
          <w:szCs w:val="22"/>
        </w:rPr>
        <w:t>Mosheh</w:t>
      </w:r>
      <w:proofErr w:type="spellEnd"/>
      <w:r w:rsidRPr="00DF38C0">
        <w:rPr>
          <w:sz w:val="22"/>
          <w:szCs w:val="22"/>
        </w:rPr>
        <w:t xml:space="preserve"> said, `Rise up, O </w:t>
      </w:r>
      <w:proofErr w:type="spellStart"/>
      <w:r w:rsidRPr="00DF38C0">
        <w:rPr>
          <w:rFonts w:ascii="Arial" w:hAnsi="Arial" w:cs="Arial"/>
          <w:sz w:val="22"/>
          <w:szCs w:val="22"/>
        </w:rPr>
        <w:t>יהוה</w:t>
      </w:r>
      <w:proofErr w:type="spellEnd"/>
      <w:r w:rsidRPr="00DF38C0">
        <w:rPr>
          <w:sz w:val="22"/>
          <w:szCs w:val="22"/>
        </w:rPr>
        <w:t xml:space="preserve">! </w:t>
      </w:r>
      <w:r>
        <w:rPr>
          <w:sz w:val="22"/>
          <w:szCs w:val="22"/>
        </w:rPr>
        <w:t>Let</w:t>
      </w:r>
      <w:r w:rsidRPr="00DF38C0">
        <w:rPr>
          <w:sz w:val="22"/>
          <w:szCs w:val="22"/>
        </w:rPr>
        <w:t xml:space="preserve"> </w:t>
      </w:r>
      <w:proofErr w:type="gramStart"/>
      <w:r w:rsidRPr="00DF38C0">
        <w:rPr>
          <w:sz w:val="22"/>
          <w:szCs w:val="22"/>
        </w:rPr>
        <w:lastRenderedPageBreak/>
        <w:t>Your</w:t>
      </w:r>
      <w:proofErr w:type="gramEnd"/>
      <w:r w:rsidRPr="00DF38C0">
        <w:rPr>
          <w:sz w:val="22"/>
          <w:szCs w:val="22"/>
        </w:rPr>
        <w:t xml:space="preserve"> enemies be scattered, and let those who hate You flee before You.’ And when it rested, he said, `Return, O </w:t>
      </w:r>
      <w:proofErr w:type="spellStart"/>
      <w:r w:rsidRPr="00DF38C0">
        <w:rPr>
          <w:rFonts w:ascii="Arial" w:hAnsi="Arial" w:cs="Arial"/>
          <w:sz w:val="22"/>
          <w:szCs w:val="22"/>
        </w:rPr>
        <w:t>יהוה</w:t>
      </w:r>
      <w:proofErr w:type="spellEnd"/>
      <w:r w:rsidRPr="00DF38C0">
        <w:rPr>
          <w:sz w:val="22"/>
          <w:szCs w:val="22"/>
        </w:rPr>
        <w:t xml:space="preserve">, to the countless thousands of </w:t>
      </w:r>
      <w:proofErr w:type="spellStart"/>
      <w:r w:rsidRPr="00DF38C0">
        <w:rPr>
          <w:sz w:val="22"/>
          <w:szCs w:val="22"/>
        </w:rPr>
        <w:t>Yisra’ĕl</w:t>
      </w:r>
      <w:proofErr w:type="spellEnd"/>
      <w:r w:rsidRPr="00DF38C0">
        <w:rPr>
          <w:sz w:val="22"/>
          <w:szCs w:val="22"/>
        </w:rPr>
        <w:t>.’ ”</w:t>
      </w:r>
    </w:p>
    <w:p w:rsidR="00BF448A" w:rsidRDefault="00BF448A" w:rsidP="00BF448A">
      <w:pPr>
        <w:pStyle w:val="NoSpacing"/>
        <w:rPr>
          <w:sz w:val="22"/>
          <w:szCs w:val="22"/>
        </w:rPr>
      </w:pPr>
    </w:p>
    <w:p w:rsidR="00BF448A" w:rsidRDefault="00BF448A" w:rsidP="00BF448A">
      <w:pPr>
        <w:pStyle w:val="NoSpacing"/>
        <w:rPr>
          <w:sz w:val="22"/>
          <w:szCs w:val="22"/>
        </w:rPr>
      </w:pPr>
      <w:r>
        <w:rPr>
          <w:sz w:val="22"/>
          <w:szCs w:val="22"/>
        </w:rPr>
        <w:t xml:space="preserve">     </w:t>
      </w:r>
      <w:r w:rsidRPr="007C112C">
        <w:rPr>
          <w:b/>
          <w:sz w:val="22"/>
          <w:szCs w:val="22"/>
        </w:rPr>
        <w:t>I Corinthians 6:19-20</w:t>
      </w:r>
      <w:r>
        <w:rPr>
          <w:sz w:val="22"/>
          <w:szCs w:val="22"/>
        </w:rPr>
        <w:t xml:space="preserve">: “Do you not know that your body is the Dwelling Place of the Set-Apart Spirit who is in you, which you have from </w:t>
      </w:r>
      <w:proofErr w:type="spellStart"/>
      <w:r>
        <w:rPr>
          <w:sz w:val="22"/>
          <w:szCs w:val="22"/>
        </w:rPr>
        <w:t>Elohim</w:t>
      </w:r>
      <w:proofErr w:type="spellEnd"/>
      <w:r>
        <w:rPr>
          <w:sz w:val="22"/>
          <w:szCs w:val="22"/>
        </w:rPr>
        <w:t xml:space="preserve"> and you are not your own? For you have been bought with a price, therefore, esteem </w:t>
      </w:r>
      <w:proofErr w:type="spellStart"/>
      <w:r>
        <w:rPr>
          <w:sz w:val="22"/>
          <w:szCs w:val="22"/>
        </w:rPr>
        <w:t>Elohim</w:t>
      </w:r>
      <w:proofErr w:type="spellEnd"/>
      <w:r>
        <w:rPr>
          <w:sz w:val="22"/>
          <w:szCs w:val="22"/>
        </w:rPr>
        <w:t xml:space="preserve"> in your body and in your spirit which are of </w:t>
      </w:r>
      <w:proofErr w:type="spellStart"/>
      <w:r>
        <w:rPr>
          <w:sz w:val="22"/>
          <w:szCs w:val="22"/>
        </w:rPr>
        <w:t>Elohim</w:t>
      </w:r>
      <w:proofErr w:type="spellEnd"/>
      <w:r>
        <w:rPr>
          <w:sz w:val="22"/>
          <w:szCs w:val="22"/>
        </w:rPr>
        <w:t xml:space="preserve">.” </w:t>
      </w:r>
    </w:p>
    <w:p w:rsidR="00BF448A" w:rsidRDefault="00BF448A" w:rsidP="00BF448A">
      <w:pPr>
        <w:pStyle w:val="NoSpacing"/>
        <w:rPr>
          <w:sz w:val="22"/>
          <w:szCs w:val="22"/>
        </w:rPr>
      </w:pPr>
      <w:r>
        <w:rPr>
          <w:sz w:val="22"/>
          <w:szCs w:val="22"/>
        </w:rPr>
        <w:t xml:space="preserve">     Messiah died and rose again so that the Spirit of </w:t>
      </w:r>
      <w:proofErr w:type="spellStart"/>
      <w:r>
        <w:rPr>
          <w:sz w:val="22"/>
          <w:szCs w:val="22"/>
        </w:rPr>
        <w:t>Yahuwah</w:t>
      </w:r>
      <w:proofErr w:type="spellEnd"/>
      <w:r>
        <w:rPr>
          <w:sz w:val="22"/>
          <w:szCs w:val="22"/>
        </w:rPr>
        <w:t xml:space="preserve">, who is </w:t>
      </w:r>
      <w:proofErr w:type="spellStart"/>
      <w:r>
        <w:rPr>
          <w:sz w:val="22"/>
          <w:szCs w:val="22"/>
        </w:rPr>
        <w:t>Yahuwah</w:t>
      </w:r>
      <w:proofErr w:type="spellEnd"/>
      <w:r>
        <w:rPr>
          <w:sz w:val="22"/>
          <w:szCs w:val="22"/>
        </w:rPr>
        <w:t xml:space="preserve"> Himself, might dwell inside of you as He once dwelt over the Ark in the Tabernacle of Moses, and in the Temple of Solomon. </w:t>
      </w:r>
    </w:p>
    <w:p w:rsidR="00BF448A" w:rsidRDefault="00BF448A" w:rsidP="00BF448A">
      <w:pPr>
        <w:pStyle w:val="NoSpacing"/>
        <w:rPr>
          <w:sz w:val="22"/>
          <w:szCs w:val="22"/>
        </w:rPr>
      </w:pPr>
      <w:r>
        <w:rPr>
          <w:sz w:val="22"/>
          <w:szCs w:val="22"/>
        </w:rPr>
        <w:t xml:space="preserve">     </w:t>
      </w:r>
      <w:r w:rsidRPr="007C112C">
        <w:rPr>
          <w:b/>
          <w:sz w:val="22"/>
          <w:szCs w:val="22"/>
        </w:rPr>
        <w:t>II Corinthians 3:17-18</w:t>
      </w:r>
      <w:r>
        <w:rPr>
          <w:sz w:val="22"/>
          <w:szCs w:val="22"/>
        </w:rPr>
        <w:t xml:space="preserve">: “Now </w:t>
      </w:r>
      <w:proofErr w:type="spellStart"/>
      <w:r>
        <w:rPr>
          <w:sz w:val="22"/>
          <w:szCs w:val="22"/>
        </w:rPr>
        <w:t>Yahuwah</w:t>
      </w:r>
      <w:proofErr w:type="spellEnd"/>
      <w:r>
        <w:rPr>
          <w:sz w:val="22"/>
          <w:szCs w:val="22"/>
        </w:rPr>
        <w:t xml:space="preserve"> is the Spirit and where the Spirit of </w:t>
      </w:r>
      <w:proofErr w:type="spellStart"/>
      <w:r>
        <w:rPr>
          <w:sz w:val="22"/>
          <w:szCs w:val="22"/>
        </w:rPr>
        <w:t>Yahuwah</w:t>
      </w:r>
      <w:proofErr w:type="spellEnd"/>
      <w:r>
        <w:rPr>
          <w:sz w:val="22"/>
          <w:szCs w:val="22"/>
        </w:rPr>
        <w:t xml:space="preserve"> is, there is freedom. And we all, as with unveiled face, see as in a mirror the esteem of </w:t>
      </w:r>
      <w:proofErr w:type="spellStart"/>
      <w:r>
        <w:rPr>
          <w:sz w:val="22"/>
          <w:szCs w:val="22"/>
        </w:rPr>
        <w:t>Yahuwah</w:t>
      </w:r>
      <w:proofErr w:type="spellEnd"/>
      <w:r>
        <w:rPr>
          <w:sz w:val="22"/>
          <w:szCs w:val="22"/>
        </w:rPr>
        <w:t xml:space="preserve"> and are being transformed into the same likeness from esteem to esteem as from </w:t>
      </w:r>
      <w:proofErr w:type="spellStart"/>
      <w:r>
        <w:rPr>
          <w:sz w:val="22"/>
          <w:szCs w:val="22"/>
        </w:rPr>
        <w:t>Yahuwah</w:t>
      </w:r>
      <w:proofErr w:type="spellEnd"/>
      <w:r>
        <w:rPr>
          <w:sz w:val="22"/>
          <w:szCs w:val="22"/>
        </w:rPr>
        <w:t>, the Spirit.”</w:t>
      </w:r>
    </w:p>
    <w:p w:rsidR="00BF448A" w:rsidRDefault="00BF448A" w:rsidP="00BF448A">
      <w:pPr>
        <w:pStyle w:val="NoSpacing"/>
        <w:rPr>
          <w:sz w:val="22"/>
          <w:szCs w:val="22"/>
        </w:rPr>
      </w:pPr>
      <w:r>
        <w:rPr>
          <w:sz w:val="22"/>
          <w:szCs w:val="22"/>
        </w:rPr>
        <w:t xml:space="preserve">    Upon repentance and reception of </w:t>
      </w:r>
      <w:proofErr w:type="spellStart"/>
      <w:r>
        <w:rPr>
          <w:sz w:val="22"/>
          <w:szCs w:val="22"/>
        </w:rPr>
        <w:t>Yahushua</w:t>
      </w:r>
      <w:proofErr w:type="spellEnd"/>
      <w:r>
        <w:rPr>
          <w:sz w:val="22"/>
          <w:szCs w:val="22"/>
        </w:rPr>
        <w:t xml:space="preserve"> as our Master and Savior, putting faith in His death, taking our place, for the forgiveness of sin, and His resurrection for our eternal life, we have the privilege of asking for </w:t>
      </w:r>
      <w:proofErr w:type="spellStart"/>
      <w:r>
        <w:rPr>
          <w:sz w:val="22"/>
          <w:szCs w:val="22"/>
        </w:rPr>
        <w:t>Yahushua</w:t>
      </w:r>
      <w:proofErr w:type="spellEnd"/>
      <w:r>
        <w:rPr>
          <w:sz w:val="22"/>
          <w:szCs w:val="22"/>
        </w:rPr>
        <w:t xml:space="preserve"> Messiah to baptize us into the Spirit of </w:t>
      </w:r>
      <w:proofErr w:type="spellStart"/>
      <w:r>
        <w:rPr>
          <w:sz w:val="22"/>
          <w:szCs w:val="22"/>
        </w:rPr>
        <w:t>Yahuwah</w:t>
      </w:r>
      <w:proofErr w:type="spellEnd"/>
      <w:r>
        <w:rPr>
          <w:sz w:val="22"/>
          <w:szCs w:val="22"/>
        </w:rPr>
        <w:t xml:space="preserve">, so that His omnipresent Spirit enters us within our spirit. The temple within is in the area between the breast-bone and top of our legs, the “loins area,” behind our naval. He comes to dwell with us within our temple to teach us, guide and direct us, speak to us, convict us of sin, and transform us into His nature, with His ways, and His thinking. Thus, an eternal portal is opened within us through our re-born spirit, so that we can dwell with Him as in </w:t>
      </w:r>
      <w:r w:rsidRPr="007C112C">
        <w:rPr>
          <w:b/>
          <w:sz w:val="22"/>
          <w:szCs w:val="22"/>
        </w:rPr>
        <w:t>Psalm 91:1</w:t>
      </w:r>
      <w:r>
        <w:rPr>
          <w:sz w:val="22"/>
          <w:szCs w:val="22"/>
        </w:rPr>
        <w:t xml:space="preserve">, on earth, yet also in His throne room. It is a type of return to the Garden of Eden, where Adam and Eve dwelt on earth, yet within a portal that connected earth with the throne room of </w:t>
      </w:r>
      <w:proofErr w:type="spellStart"/>
      <w:r>
        <w:rPr>
          <w:sz w:val="22"/>
          <w:szCs w:val="22"/>
        </w:rPr>
        <w:t>Yahuwah</w:t>
      </w:r>
      <w:proofErr w:type="spellEnd"/>
      <w:r>
        <w:rPr>
          <w:sz w:val="22"/>
          <w:szCs w:val="22"/>
        </w:rPr>
        <w:t>.</w:t>
      </w:r>
    </w:p>
    <w:p w:rsidR="00BF448A" w:rsidRDefault="00BF448A" w:rsidP="00BF448A">
      <w:pPr>
        <w:pStyle w:val="NoSpacing"/>
        <w:rPr>
          <w:sz w:val="22"/>
          <w:szCs w:val="22"/>
        </w:rPr>
      </w:pPr>
      <w:r>
        <w:rPr>
          <w:sz w:val="22"/>
          <w:szCs w:val="22"/>
        </w:rPr>
        <w:t xml:space="preserve">    In other words, the “cloud” and the “fire” of His Spirit are over our “ark,” where His commandments are sealed within us, and when He says to move, we move. When He says to stay and wait, we stay and wait. We are under the same orders, for now we are His Tent of Meeting! Within us </w:t>
      </w:r>
      <w:proofErr w:type="gramStart"/>
      <w:r>
        <w:rPr>
          <w:sz w:val="22"/>
          <w:szCs w:val="22"/>
        </w:rPr>
        <w:t>is</w:t>
      </w:r>
      <w:proofErr w:type="gramEnd"/>
      <w:r>
        <w:rPr>
          <w:sz w:val="22"/>
          <w:szCs w:val="22"/>
        </w:rPr>
        <w:t xml:space="preserve"> His showbread, His menorah, and His altar of incense. From our spirit we send up a sweet smelling fragrance into His Presence in heaven, and to those who are saved (</w:t>
      </w:r>
      <w:r w:rsidRPr="00F60148">
        <w:rPr>
          <w:b/>
          <w:sz w:val="22"/>
          <w:szCs w:val="22"/>
        </w:rPr>
        <w:t>II Corinthians 2:14-16</w:t>
      </w:r>
      <w:r>
        <w:rPr>
          <w:sz w:val="22"/>
          <w:szCs w:val="22"/>
        </w:rPr>
        <w:t xml:space="preserve">). We feast on His Word, the “bread of life.” We are part of the family of </w:t>
      </w:r>
      <w:proofErr w:type="spellStart"/>
      <w:r>
        <w:rPr>
          <w:sz w:val="22"/>
          <w:szCs w:val="22"/>
        </w:rPr>
        <w:t>Ya’cob</w:t>
      </w:r>
      <w:proofErr w:type="spellEnd"/>
      <w:r>
        <w:rPr>
          <w:sz w:val="22"/>
          <w:szCs w:val="22"/>
        </w:rPr>
        <w:t xml:space="preserve">. We are His lights in the world – His menorah, filled with the oil of the Spirit that keeps us burning bright in a dark world of sin. We are the Tabernacle in which He dwells. </w:t>
      </w:r>
    </w:p>
    <w:p w:rsidR="00BF448A" w:rsidRDefault="00BF448A" w:rsidP="00BF448A">
      <w:pPr>
        <w:pStyle w:val="NoSpacing"/>
        <w:rPr>
          <w:sz w:val="22"/>
          <w:szCs w:val="22"/>
        </w:rPr>
      </w:pPr>
      <w:r>
        <w:rPr>
          <w:sz w:val="22"/>
          <w:szCs w:val="22"/>
        </w:rPr>
        <w:t xml:space="preserve">     </w:t>
      </w:r>
      <w:r w:rsidRPr="007C112C">
        <w:rPr>
          <w:b/>
          <w:sz w:val="22"/>
          <w:szCs w:val="22"/>
        </w:rPr>
        <w:t>Luke 3:16-17</w:t>
      </w:r>
      <w:r>
        <w:rPr>
          <w:sz w:val="22"/>
          <w:szCs w:val="22"/>
        </w:rPr>
        <w:t xml:space="preserve">, </w:t>
      </w:r>
      <w:proofErr w:type="spellStart"/>
      <w:r>
        <w:rPr>
          <w:sz w:val="22"/>
          <w:szCs w:val="22"/>
        </w:rPr>
        <w:t>Yochanan</w:t>
      </w:r>
      <w:proofErr w:type="spellEnd"/>
      <w:r>
        <w:rPr>
          <w:sz w:val="22"/>
          <w:szCs w:val="22"/>
        </w:rPr>
        <w:t xml:space="preserve">/John the baptizer said: “I indeed baptize in water, but </w:t>
      </w:r>
      <w:proofErr w:type="gramStart"/>
      <w:r>
        <w:rPr>
          <w:sz w:val="22"/>
          <w:szCs w:val="22"/>
        </w:rPr>
        <w:t>One</w:t>
      </w:r>
      <w:proofErr w:type="gramEnd"/>
      <w:r>
        <w:rPr>
          <w:sz w:val="22"/>
          <w:szCs w:val="22"/>
        </w:rPr>
        <w:t xml:space="preserve"> mightier than I is coming, whose sandal straps I am not worthy to loosen. He shall immerse you in the Set-Apart Spirit and fire. His winnowing fork is in His hand and He shall thoroughly cleanse his threshing floor and gather the wheat into his storehouse, but the chaff He shall burn with unquenchable fire.” </w:t>
      </w:r>
    </w:p>
    <w:p w:rsidR="00BF448A" w:rsidRDefault="00BF448A" w:rsidP="00BF448A">
      <w:pPr>
        <w:pStyle w:val="NoSpacing"/>
        <w:rPr>
          <w:sz w:val="22"/>
          <w:szCs w:val="22"/>
        </w:rPr>
      </w:pPr>
      <w:r>
        <w:rPr>
          <w:sz w:val="22"/>
          <w:szCs w:val="22"/>
        </w:rPr>
        <w:t xml:space="preserve">    The cloud leads us by day and the fire by night. The “cloud,” His Spirit-</w:t>
      </w:r>
      <w:proofErr w:type="gramStart"/>
      <w:r>
        <w:rPr>
          <w:sz w:val="22"/>
          <w:szCs w:val="22"/>
        </w:rPr>
        <w:t>Presence  is</w:t>
      </w:r>
      <w:proofErr w:type="gramEnd"/>
      <w:r>
        <w:rPr>
          <w:sz w:val="22"/>
          <w:szCs w:val="22"/>
        </w:rPr>
        <w:t xml:space="preserve"> within us to let us know when to camp, when to prepare, when to move into a new place. He is our Commanding Officer and we are subject to do as He commands if we want to walk through the war zone of life and come out victorious. </w:t>
      </w:r>
      <w:r>
        <w:rPr>
          <w:sz w:val="22"/>
          <w:szCs w:val="22"/>
        </w:rPr>
        <w:lastRenderedPageBreak/>
        <w:t>If we do things on our own at any point, we forfeit time and energy on dangerous potential.</w:t>
      </w:r>
    </w:p>
    <w:p w:rsidR="00BF448A" w:rsidRDefault="00BF448A" w:rsidP="00BF448A">
      <w:pPr>
        <w:pStyle w:val="NoSpacing"/>
        <w:rPr>
          <w:sz w:val="22"/>
          <w:szCs w:val="22"/>
        </w:rPr>
      </w:pPr>
      <w:r>
        <w:rPr>
          <w:sz w:val="22"/>
          <w:szCs w:val="22"/>
        </w:rPr>
        <w:t xml:space="preserve">     We must live under the cloud and the fire of His Presence every second of our lives for our own protection and for our knowledge of His will. On the wilderness journey, </w:t>
      </w:r>
      <w:proofErr w:type="spellStart"/>
      <w:r>
        <w:rPr>
          <w:sz w:val="22"/>
          <w:szCs w:val="22"/>
        </w:rPr>
        <w:t>Yahuwah</w:t>
      </w:r>
      <w:proofErr w:type="spellEnd"/>
      <w:r>
        <w:rPr>
          <w:sz w:val="22"/>
          <w:szCs w:val="22"/>
        </w:rPr>
        <w:t xml:space="preserve"> looked out from the cloud and the fire – His Spirit was in both. </w:t>
      </w:r>
    </w:p>
    <w:p w:rsidR="00BF448A" w:rsidRDefault="00BF448A" w:rsidP="00BF448A">
      <w:pPr>
        <w:pStyle w:val="NoSpacing"/>
        <w:rPr>
          <w:sz w:val="22"/>
          <w:szCs w:val="22"/>
        </w:rPr>
      </w:pPr>
      <w:r>
        <w:rPr>
          <w:sz w:val="22"/>
          <w:szCs w:val="22"/>
        </w:rPr>
        <w:t xml:space="preserve">     </w:t>
      </w:r>
      <w:r w:rsidRPr="007C112C">
        <w:rPr>
          <w:b/>
          <w:sz w:val="22"/>
          <w:szCs w:val="22"/>
        </w:rPr>
        <w:t>Exodus 13:21-22</w:t>
      </w:r>
      <w:r>
        <w:rPr>
          <w:sz w:val="22"/>
          <w:szCs w:val="22"/>
        </w:rPr>
        <w:t xml:space="preserve">: “And </w:t>
      </w:r>
      <w:proofErr w:type="spellStart"/>
      <w:r>
        <w:rPr>
          <w:sz w:val="22"/>
          <w:szCs w:val="22"/>
        </w:rPr>
        <w:t>Yahuwah</w:t>
      </w:r>
      <w:proofErr w:type="spellEnd"/>
      <w:r>
        <w:rPr>
          <w:sz w:val="22"/>
          <w:szCs w:val="22"/>
        </w:rPr>
        <w:t xml:space="preserve"> went before them by day in a pillar of a cloud, to lead them the way and by night in a pillar of fire, to give them light, to go by day and night. He took not away the pillar of the cloud by day </w:t>
      </w:r>
      <w:proofErr w:type="gramStart"/>
      <w:r>
        <w:rPr>
          <w:sz w:val="22"/>
          <w:szCs w:val="22"/>
        </w:rPr>
        <w:t>nor</w:t>
      </w:r>
      <w:proofErr w:type="gramEnd"/>
      <w:r>
        <w:rPr>
          <w:sz w:val="22"/>
          <w:szCs w:val="22"/>
        </w:rPr>
        <w:t xml:space="preserve"> the pillar of fire by night from before the people.”</w:t>
      </w:r>
    </w:p>
    <w:p w:rsidR="00BF448A" w:rsidRDefault="00BF448A" w:rsidP="00BF448A">
      <w:pPr>
        <w:pStyle w:val="NoSpacing"/>
        <w:rPr>
          <w:sz w:val="22"/>
          <w:szCs w:val="22"/>
        </w:rPr>
      </w:pPr>
      <w:r>
        <w:rPr>
          <w:sz w:val="22"/>
          <w:szCs w:val="22"/>
        </w:rPr>
        <w:t xml:space="preserve">     </w:t>
      </w:r>
      <w:r w:rsidRPr="007C112C">
        <w:rPr>
          <w:b/>
          <w:sz w:val="22"/>
          <w:szCs w:val="22"/>
        </w:rPr>
        <w:t>Exodus 14:19</w:t>
      </w:r>
      <w:r>
        <w:rPr>
          <w:sz w:val="22"/>
          <w:szCs w:val="22"/>
        </w:rPr>
        <w:t xml:space="preserve">: “And the angel/messenger of </w:t>
      </w:r>
      <w:proofErr w:type="spellStart"/>
      <w:r>
        <w:rPr>
          <w:sz w:val="22"/>
          <w:szCs w:val="22"/>
        </w:rPr>
        <w:t>Yahuwah</w:t>
      </w:r>
      <w:proofErr w:type="spellEnd"/>
      <w:r>
        <w:rPr>
          <w:sz w:val="22"/>
          <w:szCs w:val="22"/>
        </w:rPr>
        <w:t xml:space="preserve"> who went before the camp of Israel, removed and went behind them; and the pillar of the cloud went from before their face, and stood behind them, and it came between the camp of the Egyptians and the camp of Israel. It was a cloud and darkness to them, but it gave light by night to these, so that the one came not near the other all the night.”</w:t>
      </w:r>
    </w:p>
    <w:p w:rsidR="00BF448A" w:rsidRDefault="00BF448A" w:rsidP="00BF448A">
      <w:pPr>
        <w:pStyle w:val="NoSpacing"/>
        <w:rPr>
          <w:sz w:val="22"/>
          <w:szCs w:val="22"/>
        </w:rPr>
      </w:pPr>
      <w:r>
        <w:rPr>
          <w:sz w:val="22"/>
          <w:szCs w:val="22"/>
        </w:rPr>
        <w:t xml:space="preserve">     The “</w:t>
      </w:r>
      <w:proofErr w:type="spellStart"/>
      <w:r>
        <w:rPr>
          <w:sz w:val="22"/>
          <w:szCs w:val="22"/>
        </w:rPr>
        <w:t>malak</w:t>
      </w:r>
      <w:proofErr w:type="spellEnd"/>
      <w:r>
        <w:rPr>
          <w:sz w:val="22"/>
          <w:szCs w:val="22"/>
        </w:rPr>
        <w:t xml:space="preserve">,” or messenger, of </w:t>
      </w:r>
      <w:proofErr w:type="spellStart"/>
      <w:r>
        <w:rPr>
          <w:sz w:val="22"/>
          <w:szCs w:val="22"/>
        </w:rPr>
        <w:t>Yahuwah</w:t>
      </w:r>
      <w:proofErr w:type="spellEnd"/>
      <w:r>
        <w:rPr>
          <w:sz w:val="22"/>
          <w:szCs w:val="22"/>
        </w:rPr>
        <w:t xml:space="preserve">, called “angel” in the King James </w:t>
      </w:r>
      <w:proofErr w:type="gramStart"/>
      <w:r>
        <w:rPr>
          <w:sz w:val="22"/>
          <w:szCs w:val="22"/>
        </w:rPr>
        <w:t>version</w:t>
      </w:r>
      <w:proofErr w:type="gramEnd"/>
      <w:r>
        <w:rPr>
          <w:sz w:val="22"/>
          <w:szCs w:val="22"/>
        </w:rPr>
        <w:t xml:space="preserve">, was Messiah </w:t>
      </w:r>
      <w:proofErr w:type="spellStart"/>
      <w:r>
        <w:rPr>
          <w:sz w:val="22"/>
          <w:szCs w:val="22"/>
        </w:rPr>
        <w:t>Yahushua</w:t>
      </w:r>
      <w:proofErr w:type="spellEnd"/>
      <w:r>
        <w:rPr>
          <w:sz w:val="22"/>
          <w:szCs w:val="22"/>
        </w:rPr>
        <w:t xml:space="preserve">. He appeared many times on earth to His people before His incarnation in 3 BCE. He is the Son – </w:t>
      </w:r>
      <w:proofErr w:type="spellStart"/>
      <w:r>
        <w:rPr>
          <w:sz w:val="22"/>
          <w:szCs w:val="22"/>
        </w:rPr>
        <w:t>Yahushua</w:t>
      </w:r>
      <w:proofErr w:type="spellEnd"/>
      <w:r>
        <w:rPr>
          <w:sz w:val="22"/>
          <w:szCs w:val="22"/>
        </w:rPr>
        <w:t xml:space="preserve"> </w:t>
      </w:r>
      <w:proofErr w:type="spellStart"/>
      <w:r>
        <w:rPr>
          <w:sz w:val="22"/>
          <w:szCs w:val="22"/>
        </w:rPr>
        <w:t>Yahuwah</w:t>
      </w:r>
      <w:proofErr w:type="spellEnd"/>
      <w:r>
        <w:rPr>
          <w:sz w:val="22"/>
          <w:szCs w:val="22"/>
        </w:rPr>
        <w:t>.</w:t>
      </w:r>
    </w:p>
    <w:p w:rsidR="00BF448A" w:rsidRDefault="00BF448A" w:rsidP="00BF448A">
      <w:pPr>
        <w:pStyle w:val="NoSpacing"/>
        <w:rPr>
          <w:sz w:val="22"/>
          <w:szCs w:val="22"/>
        </w:rPr>
      </w:pPr>
      <w:r>
        <w:rPr>
          <w:sz w:val="22"/>
          <w:szCs w:val="22"/>
        </w:rPr>
        <w:t xml:space="preserve">     </w:t>
      </w:r>
      <w:r w:rsidRPr="007C112C">
        <w:rPr>
          <w:b/>
          <w:sz w:val="22"/>
          <w:szCs w:val="22"/>
        </w:rPr>
        <w:t>Exodus 14:24</w:t>
      </w:r>
      <w:r>
        <w:rPr>
          <w:sz w:val="22"/>
          <w:szCs w:val="22"/>
        </w:rPr>
        <w:t xml:space="preserve">: “And it came to pass that in the morning watch </w:t>
      </w:r>
      <w:proofErr w:type="spellStart"/>
      <w:r>
        <w:rPr>
          <w:sz w:val="22"/>
          <w:szCs w:val="22"/>
        </w:rPr>
        <w:t>Yahuwah</w:t>
      </w:r>
      <w:proofErr w:type="spellEnd"/>
      <w:r>
        <w:rPr>
          <w:sz w:val="22"/>
          <w:szCs w:val="22"/>
        </w:rPr>
        <w:t xml:space="preserve"> looked unto the host of the Egyptians through the pillar of fire and of the cloud, and troubled the host of the Egyptians, and took off their chariot wheels so they drove them heavily, so that the Egyptians said `Let us flee from the face of Israel for </w:t>
      </w:r>
      <w:proofErr w:type="spellStart"/>
      <w:r>
        <w:rPr>
          <w:sz w:val="22"/>
          <w:szCs w:val="22"/>
        </w:rPr>
        <w:t>Yahuwah</w:t>
      </w:r>
      <w:proofErr w:type="spellEnd"/>
      <w:r>
        <w:rPr>
          <w:sz w:val="22"/>
          <w:szCs w:val="22"/>
        </w:rPr>
        <w:t xml:space="preserve"> fights for them against the Egyptians.’ ”</w:t>
      </w:r>
    </w:p>
    <w:p w:rsidR="00BF448A" w:rsidRDefault="00BF448A" w:rsidP="00BF448A">
      <w:pPr>
        <w:pStyle w:val="NoSpacing"/>
        <w:rPr>
          <w:sz w:val="22"/>
          <w:szCs w:val="22"/>
        </w:rPr>
      </w:pPr>
      <w:r>
        <w:rPr>
          <w:sz w:val="22"/>
          <w:szCs w:val="22"/>
        </w:rPr>
        <w:t xml:space="preserve">     </w:t>
      </w:r>
      <w:r w:rsidRPr="007C112C">
        <w:rPr>
          <w:b/>
          <w:sz w:val="22"/>
          <w:szCs w:val="22"/>
        </w:rPr>
        <w:t>Exodus 16:10b</w:t>
      </w:r>
      <w:r>
        <w:rPr>
          <w:sz w:val="22"/>
          <w:szCs w:val="22"/>
        </w:rPr>
        <w:t xml:space="preserve">: “…and the esteem of </w:t>
      </w:r>
      <w:proofErr w:type="spellStart"/>
      <w:r>
        <w:rPr>
          <w:sz w:val="22"/>
          <w:szCs w:val="22"/>
        </w:rPr>
        <w:t>Yahuwah</w:t>
      </w:r>
      <w:proofErr w:type="spellEnd"/>
      <w:r>
        <w:rPr>
          <w:sz w:val="22"/>
          <w:szCs w:val="22"/>
        </w:rPr>
        <w:t xml:space="preserve"> appeared in the cloud.”</w:t>
      </w:r>
    </w:p>
    <w:p w:rsidR="00BF448A" w:rsidRDefault="00BF448A" w:rsidP="00BF448A">
      <w:pPr>
        <w:pStyle w:val="NoSpacing"/>
        <w:rPr>
          <w:sz w:val="22"/>
          <w:szCs w:val="22"/>
        </w:rPr>
      </w:pPr>
      <w:r>
        <w:rPr>
          <w:sz w:val="22"/>
          <w:szCs w:val="22"/>
        </w:rPr>
        <w:t xml:space="preserve">     We see in </w:t>
      </w:r>
      <w:r w:rsidRPr="007C112C">
        <w:rPr>
          <w:b/>
          <w:sz w:val="22"/>
          <w:szCs w:val="22"/>
        </w:rPr>
        <w:t>Exodus 19 and 24</w:t>
      </w:r>
      <w:r>
        <w:rPr>
          <w:sz w:val="22"/>
          <w:szCs w:val="22"/>
        </w:rPr>
        <w:t xml:space="preserve"> that at Sinai, a thick cloud covered the Mount. The Presence of </w:t>
      </w:r>
      <w:proofErr w:type="spellStart"/>
      <w:r>
        <w:rPr>
          <w:sz w:val="22"/>
          <w:szCs w:val="22"/>
        </w:rPr>
        <w:t>Yahuwah</w:t>
      </w:r>
      <w:proofErr w:type="spellEnd"/>
      <w:r>
        <w:rPr>
          <w:sz w:val="22"/>
          <w:szCs w:val="22"/>
        </w:rPr>
        <w:t xml:space="preserve"> is seen today in what appears to be a cloud at times. I was in a meeting in Fort Worth Texas at Calvary Cathedral. I was late for the meeting. I entered quietly. I looked up and saw that a misty white cloud had descended on the people. I made my way down the long aisle, and when I entered the cloud, I had to grab onto an aisle seat to keep from falling because of the heaviness of the cloud – </w:t>
      </w:r>
      <w:proofErr w:type="spellStart"/>
      <w:r>
        <w:rPr>
          <w:sz w:val="22"/>
          <w:szCs w:val="22"/>
        </w:rPr>
        <w:t>Yahuwah’s</w:t>
      </w:r>
      <w:proofErr w:type="spellEnd"/>
      <w:r>
        <w:rPr>
          <w:sz w:val="22"/>
          <w:szCs w:val="22"/>
        </w:rPr>
        <w:t xml:space="preserve"> Presence. I had to hold onto aisle seats until I found one to sit in. Remember the story of Messiah on Mount </w:t>
      </w:r>
      <w:proofErr w:type="spellStart"/>
      <w:r>
        <w:rPr>
          <w:sz w:val="22"/>
          <w:szCs w:val="22"/>
        </w:rPr>
        <w:t>Hermon</w:t>
      </w:r>
      <w:proofErr w:type="spellEnd"/>
      <w:r>
        <w:rPr>
          <w:sz w:val="22"/>
          <w:szCs w:val="22"/>
        </w:rPr>
        <w:t xml:space="preserve">? </w:t>
      </w:r>
      <w:r w:rsidRPr="00BF121B">
        <w:rPr>
          <w:b/>
          <w:sz w:val="22"/>
          <w:szCs w:val="22"/>
        </w:rPr>
        <w:t>Matthew 17:1-8</w:t>
      </w:r>
      <w:r>
        <w:rPr>
          <w:sz w:val="22"/>
          <w:szCs w:val="22"/>
        </w:rPr>
        <w:t xml:space="preserve">? Remember that the cloud, </w:t>
      </w:r>
      <w:proofErr w:type="spellStart"/>
      <w:r>
        <w:rPr>
          <w:sz w:val="22"/>
          <w:szCs w:val="22"/>
        </w:rPr>
        <w:t>Yahuwah’s</w:t>
      </w:r>
      <w:proofErr w:type="spellEnd"/>
      <w:r>
        <w:rPr>
          <w:sz w:val="22"/>
          <w:szCs w:val="22"/>
        </w:rPr>
        <w:t xml:space="preserve"> Presence, came down upon them all, and </w:t>
      </w:r>
      <w:proofErr w:type="spellStart"/>
      <w:r>
        <w:rPr>
          <w:sz w:val="22"/>
          <w:szCs w:val="22"/>
        </w:rPr>
        <w:t>Yahuwah</w:t>
      </w:r>
      <w:proofErr w:type="spellEnd"/>
      <w:r>
        <w:rPr>
          <w:sz w:val="22"/>
          <w:szCs w:val="22"/>
        </w:rPr>
        <w:t xml:space="preserve"> spoke to the three disciples? (</w:t>
      </w:r>
      <w:r w:rsidRPr="00BF121B">
        <w:rPr>
          <w:b/>
          <w:sz w:val="22"/>
          <w:szCs w:val="22"/>
        </w:rPr>
        <w:t>Matt</w:t>
      </w:r>
      <w:r>
        <w:rPr>
          <w:b/>
          <w:sz w:val="22"/>
          <w:szCs w:val="22"/>
        </w:rPr>
        <w:t xml:space="preserve">hew </w:t>
      </w:r>
      <w:r w:rsidRPr="00BF121B">
        <w:rPr>
          <w:b/>
          <w:sz w:val="22"/>
          <w:szCs w:val="22"/>
        </w:rPr>
        <w:t>17:5</w:t>
      </w:r>
      <w:r>
        <w:rPr>
          <w:sz w:val="22"/>
          <w:szCs w:val="22"/>
        </w:rPr>
        <w:t xml:space="preserve">)  </w:t>
      </w:r>
    </w:p>
    <w:p w:rsidR="00BF448A" w:rsidRDefault="00BF448A" w:rsidP="00BF448A">
      <w:pPr>
        <w:pStyle w:val="NoSpacing"/>
        <w:rPr>
          <w:sz w:val="22"/>
          <w:szCs w:val="22"/>
        </w:rPr>
      </w:pPr>
      <w:r>
        <w:rPr>
          <w:sz w:val="22"/>
          <w:szCs w:val="22"/>
        </w:rPr>
        <w:t xml:space="preserve">     </w:t>
      </w:r>
      <w:r w:rsidRPr="007C112C">
        <w:rPr>
          <w:b/>
          <w:sz w:val="22"/>
          <w:szCs w:val="22"/>
        </w:rPr>
        <w:t>Exodus 33:9</w:t>
      </w:r>
      <w:r>
        <w:rPr>
          <w:sz w:val="22"/>
          <w:szCs w:val="22"/>
        </w:rPr>
        <w:t xml:space="preserve">: “And it came to pass that as Moshe entered into the tabernacle, the cloud pillar descended and stood at the door of the tabernacle, and </w:t>
      </w:r>
      <w:proofErr w:type="spellStart"/>
      <w:r>
        <w:rPr>
          <w:sz w:val="22"/>
          <w:szCs w:val="22"/>
        </w:rPr>
        <w:t>Yahuwah</w:t>
      </w:r>
      <w:proofErr w:type="spellEnd"/>
      <w:r>
        <w:rPr>
          <w:sz w:val="22"/>
          <w:szCs w:val="22"/>
        </w:rPr>
        <w:t xml:space="preserve"> talked to Moshe. And all the people saw the cloud pillar stand at the tabernacle door, and the people rose up to worship, every man in his tent door. And </w:t>
      </w:r>
      <w:proofErr w:type="spellStart"/>
      <w:r>
        <w:rPr>
          <w:sz w:val="22"/>
          <w:szCs w:val="22"/>
        </w:rPr>
        <w:t>Yahuwah</w:t>
      </w:r>
      <w:proofErr w:type="spellEnd"/>
      <w:r>
        <w:rPr>
          <w:sz w:val="22"/>
          <w:szCs w:val="22"/>
        </w:rPr>
        <w:t xml:space="preserve"> spoke with Moshe face to face as a man speaks to his friend.”</w:t>
      </w:r>
    </w:p>
    <w:p w:rsidR="00BF448A" w:rsidRDefault="00BF448A" w:rsidP="00BF448A">
      <w:pPr>
        <w:pStyle w:val="NoSpacing"/>
        <w:rPr>
          <w:sz w:val="22"/>
          <w:szCs w:val="22"/>
        </w:rPr>
      </w:pPr>
      <w:r>
        <w:rPr>
          <w:sz w:val="22"/>
          <w:szCs w:val="22"/>
        </w:rPr>
        <w:t xml:space="preserve">     What is wrong with “believers” today? They run to men to hear their theology about “God”--a Being they don’t know, or not well enough. They do not know Him “face to face,” or as a Friend. Many reject the power and anointing of the Spirit that is in the book of </w:t>
      </w:r>
      <w:r w:rsidRPr="00BF121B">
        <w:rPr>
          <w:i/>
          <w:sz w:val="22"/>
          <w:szCs w:val="22"/>
        </w:rPr>
        <w:t>Acts</w:t>
      </w:r>
      <w:r>
        <w:rPr>
          <w:sz w:val="22"/>
          <w:szCs w:val="22"/>
        </w:rPr>
        <w:t xml:space="preserve">. Moshe lived in His Presence. The people stood afar off and worshipped.  Do you see your choices? </w:t>
      </w:r>
    </w:p>
    <w:p w:rsidR="00BF448A" w:rsidRDefault="00BF448A" w:rsidP="00BF448A">
      <w:pPr>
        <w:pStyle w:val="NoSpacing"/>
        <w:rPr>
          <w:sz w:val="22"/>
          <w:szCs w:val="22"/>
        </w:rPr>
      </w:pPr>
      <w:r>
        <w:rPr>
          <w:sz w:val="22"/>
          <w:szCs w:val="22"/>
        </w:rPr>
        <w:lastRenderedPageBreak/>
        <w:t xml:space="preserve">     Joshua/</w:t>
      </w:r>
      <w:proofErr w:type="spellStart"/>
      <w:r>
        <w:rPr>
          <w:sz w:val="22"/>
          <w:szCs w:val="22"/>
        </w:rPr>
        <w:t>Yehoshua</w:t>
      </w:r>
      <w:proofErr w:type="spellEnd"/>
      <w:r>
        <w:rPr>
          <w:sz w:val="22"/>
          <w:szCs w:val="22"/>
        </w:rPr>
        <w:t xml:space="preserve"> chose to stay near Moshe. Do you see the divisions of the wedding? What group represents the Bride? Who represent the attendants? Who represent the guests? </w:t>
      </w:r>
    </w:p>
    <w:p w:rsidR="00BF448A" w:rsidRDefault="00BF448A" w:rsidP="00BF448A">
      <w:pPr>
        <w:pStyle w:val="NoSpacing"/>
        <w:rPr>
          <w:sz w:val="22"/>
          <w:szCs w:val="22"/>
        </w:rPr>
      </w:pPr>
      <w:r>
        <w:rPr>
          <w:sz w:val="22"/>
          <w:szCs w:val="22"/>
        </w:rPr>
        <w:t xml:space="preserve">     </w:t>
      </w:r>
      <w:r w:rsidRPr="007C112C">
        <w:rPr>
          <w:b/>
          <w:sz w:val="22"/>
          <w:szCs w:val="22"/>
        </w:rPr>
        <w:t>Exodus 40:33b-38</w:t>
      </w:r>
      <w:r>
        <w:rPr>
          <w:sz w:val="22"/>
          <w:szCs w:val="22"/>
        </w:rPr>
        <w:t xml:space="preserve">:  “And Moses completed the work…And the cloud covered the tent of the congregation and the esteem of </w:t>
      </w:r>
      <w:proofErr w:type="spellStart"/>
      <w:r>
        <w:rPr>
          <w:sz w:val="22"/>
          <w:szCs w:val="22"/>
        </w:rPr>
        <w:t>Yahuwah</w:t>
      </w:r>
      <w:proofErr w:type="spellEnd"/>
      <w:r>
        <w:rPr>
          <w:sz w:val="22"/>
          <w:szCs w:val="22"/>
        </w:rPr>
        <w:t xml:space="preserve"> filled the tabernacle. And Moshe was not able to enter into the tent of the congregation because the cloud abode thereon. And the esteem of </w:t>
      </w:r>
      <w:proofErr w:type="spellStart"/>
      <w:r>
        <w:rPr>
          <w:sz w:val="22"/>
          <w:szCs w:val="22"/>
        </w:rPr>
        <w:t>Yahuwah</w:t>
      </w:r>
      <w:proofErr w:type="spellEnd"/>
      <w:r>
        <w:rPr>
          <w:sz w:val="22"/>
          <w:szCs w:val="22"/>
        </w:rPr>
        <w:t xml:space="preserve"> filled the tabernacle. And when the cloud was taken up from over the tabernacle, the children of Israel went onward in all their journeying. But, if the cloud was not taken up, then they journeyed not till the day that it was taken up. For the cloud of </w:t>
      </w:r>
      <w:proofErr w:type="spellStart"/>
      <w:r>
        <w:rPr>
          <w:sz w:val="22"/>
          <w:szCs w:val="22"/>
        </w:rPr>
        <w:t>Yahuwah</w:t>
      </w:r>
      <w:proofErr w:type="spellEnd"/>
      <w:r>
        <w:rPr>
          <w:sz w:val="22"/>
          <w:szCs w:val="22"/>
        </w:rPr>
        <w:t xml:space="preserve"> was upon the tabernacle by day and fire was on it by night in the sight of all the House of Israel throughout all their journeys.”</w:t>
      </w:r>
    </w:p>
    <w:p w:rsidR="00BF448A" w:rsidRDefault="00BF448A" w:rsidP="00BF448A">
      <w:pPr>
        <w:pStyle w:val="NoSpacing"/>
        <w:rPr>
          <w:sz w:val="22"/>
          <w:szCs w:val="22"/>
        </w:rPr>
      </w:pPr>
      <w:r>
        <w:rPr>
          <w:sz w:val="22"/>
          <w:szCs w:val="22"/>
        </w:rPr>
        <w:t xml:space="preserve">    As soon as the tabernacle was completed, </w:t>
      </w:r>
      <w:proofErr w:type="spellStart"/>
      <w:r>
        <w:rPr>
          <w:sz w:val="22"/>
          <w:szCs w:val="22"/>
        </w:rPr>
        <w:t>Yahuwah</w:t>
      </w:r>
      <w:proofErr w:type="spellEnd"/>
      <w:r>
        <w:rPr>
          <w:sz w:val="22"/>
          <w:szCs w:val="22"/>
        </w:rPr>
        <w:t xml:space="preserve"> came into it upon the ark in the Most Set-Apart Place. He resided with His people. The same tabernacle was in </w:t>
      </w:r>
      <w:proofErr w:type="spellStart"/>
      <w:r>
        <w:rPr>
          <w:sz w:val="22"/>
          <w:szCs w:val="22"/>
        </w:rPr>
        <w:t>Shilo</w:t>
      </w:r>
      <w:proofErr w:type="spellEnd"/>
      <w:r>
        <w:rPr>
          <w:sz w:val="22"/>
          <w:szCs w:val="22"/>
        </w:rPr>
        <w:t xml:space="preserve"> in the Land, but the Ark and the Presence of </w:t>
      </w:r>
      <w:proofErr w:type="spellStart"/>
      <w:r>
        <w:rPr>
          <w:sz w:val="22"/>
          <w:szCs w:val="22"/>
        </w:rPr>
        <w:t>Yahuwah</w:t>
      </w:r>
      <w:proofErr w:type="spellEnd"/>
      <w:r>
        <w:rPr>
          <w:sz w:val="22"/>
          <w:szCs w:val="22"/>
        </w:rPr>
        <w:t xml:space="preserve"> was under a tent in King David’s backyard for 40 years where praises and worship went up continually. </w:t>
      </w:r>
    </w:p>
    <w:p w:rsidR="00BF448A" w:rsidRDefault="00BF448A" w:rsidP="00BF448A">
      <w:pPr>
        <w:pStyle w:val="NoSpacing"/>
        <w:rPr>
          <w:sz w:val="22"/>
          <w:szCs w:val="22"/>
        </w:rPr>
      </w:pPr>
      <w:r>
        <w:rPr>
          <w:sz w:val="22"/>
          <w:szCs w:val="22"/>
        </w:rPr>
        <w:t>Please read: “Worship - The Journey of the Ark of the Covenant”/</w:t>
      </w:r>
      <w:proofErr w:type="spellStart"/>
      <w:r>
        <w:rPr>
          <w:sz w:val="22"/>
          <w:szCs w:val="22"/>
        </w:rPr>
        <w:t>Mikvah</w:t>
      </w:r>
      <w:proofErr w:type="spellEnd"/>
      <w:r>
        <w:rPr>
          <w:sz w:val="22"/>
          <w:szCs w:val="22"/>
        </w:rPr>
        <w:t xml:space="preserve"> of the Spirit. This article will give you more understanding about the residing of His Presence. Also the article: “His Presence”/</w:t>
      </w:r>
      <w:proofErr w:type="spellStart"/>
      <w:r>
        <w:rPr>
          <w:sz w:val="22"/>
          <w:szCs w:val="22"/>
        </w:rPr>
        <w:t>Mikvah</w:t>
      </w:r>
      <w:proofErr w:type="spellEnd"/>
      <w:r>
        <w:rPr>
          <w:sz w:val="22"/>
          <w:szCs w:val="22"/>
        </w:rPr>
        <w:t xml:space="preserve"> of the Spirit.</w:t>
      </w:r>
    </w:p>
    <w:p w:rsidR="00BF448A" w:rsidRDefault="00BF448A" w:rsidP="00BF448A">
      <w:pPr>
        <w:pStyle w:val="NoSpacing"/>
        <w:rPr>
          <w:sz w:val="22"/>
          <w:szCs w:val="22"/>
        </w:rPr>
      </w:pPr>
      <w:r>
        <w:rPr>
          <w:sz w:val="22"/>
          <w:szCs w:val="22"/>
        </w:rPr>
        <w:t xml:space="preserve">    Today in 2018, nothing has changed as far as He is concerned. He is preparing to send Messiah to take back the earth for His people, and a third temple will be built that has the Presence of </w:t>
      </w:r>
      <w:proofErr w:type="spellStart"/>
      <w:r>
        <w:rPr>
          <w:sz w:val="22"/>
          <w:szCs w:val="22"/>
        </w:rPr>
        <w:t>Yahuwah</w:t>
      </w:r>
      <w:proofErr w:type="spellEnd"/>
      <w:r>
        <w:rPr>
          <w:sz w:val="22"/>
          <w:szCs w:val="22"/>
        </w:rPr>
        <w:t xml:space="preserve"> over the Ark. </w:t>
      </w:r>
    </w:p>
    <w:p w:rsidR="00BF448A" w:rsidRDefault="00BF448A" w:rsidP="00BF448A">
      <w:pPr>
        <w:pStyle w:val="NoSpacing"/>
        <w:rPr>
          <w:sz w:val="22"/>
          <w:szCs w:val="22"/>
        </w:rPr>
      </w:pPr>
      <w:r>
        <w:rPr>
          <w:sz w:val="22"/>
          <w:szCs w:val="22"/>
        </w:rPr>
        <w:t xml:space="preserve">     </w:t>
      </w:r>
      <w:r w:rsidRPr="007C112C">
        <w:rPr>
          <w:b/>
          <w:sz w:val="22"/>
          <w:szCs w:val="22"/>
        </w:rPr>
        <w:t>Zechariah 6:12-15</w:t>
      </w:r>
      <w:r>
        <w:rPr>
          <w:sz w:val="22"/>
          <w:szCs w:val="22"/>
        </w:rPr>
        <w:t xml:space="preserve"> – the Branch, the “</w:t>
      </w:r>
      <w:proofErr w:type="spellStart"/>
      <w:r>
        <w:rPr>
          <w:sz w:val="22"/>
          <w:szCs w:val="22"/>
        </w:rPr>
        <w:t>nazar</w:t>
      </w:r>
      <w:proofErr w:type="spellEnd"/>
      <w:r>
        <w:rPr>
          <w:sz w:val="22"/>
          <w:szCs w:val="22"/>
        </w:rPr>
        <w:t xml:space="preserve">,” the One from Nazareth, </w:t>
      </w:r>
      <w:proofErr w:type="spellStart"/>
      <w:r>
        <w:rPr>
          <w:sz w:val="22"/>
          <w:szCs w:val="22"/>
        </w:rPr>
        <w:t>Yahushua</w:t>
      </w:r>
      <w:proofErr w:type="spellEnd"/>
      <w:r>
        <w:rPr>
          <w:sz w:val="22"/>
          <w:szCs w:val="22"/>
        </w:rPr>
        <w:t xml:space="preserve"> Messiah, will have Ezekiel’s Temple built. He will sit as the High Priest and as King over all of His people. (</w:t>
      </w:r>
      <w:r w:rsidRPr="007C112C">
        <w:rPr>
          <w:b/>
          <w:sz w:val="22"/>
          <w:szCs w:val="22"/>
        </w:rPr>
        <w:t>Psalm 132:13-14</w:t>
      </w:r>
      <w:r>
        <w:rPr>
          <w:b/>
          <w:sz w:val="22"/>
          <w:szCs w:val="22"/>
        </w:rPr>
        <w:t xml:space="preserve">, </w:t>
      </w:r>
      <w:r w:rsidRPr="007C112C">
        <w:rPr>
          <w:b/>
          <w:sz w:val="22"/>
          <w:szCs w:val="22"/>
        </w:rPr>
        <w:t>Ezekiel 43:1-7a</w:t>
      </w:r>
      <w:r>
        <w:rPr>
          <w:b/>
          <w:sz w:val="22"/>
          <w:szCs w:val="22"/>
        </w:rPr>
        <w:t>)</w:t>
      </w:r>
      <w:r>
        <w:rPr>
          <w:noProof/>
          <w:color w:val="0000FF"/>
        </w:rPr>
        <w:drawing>
          <wp:inline distT="0" distB="0" distL="0" distR="0">
            <wp:extent cx="2438287" cy="1828800"/>
            <wp:effectExtent l="19050" t="0" r="113" b="0"/>
            <wp:docPr id="1" name="irc_mi" descr="Image result for the eastern gate in jerusale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eastern gate in jerusalem">
                      <a:hlinkClick r:id="rId11"/>
                    </pic:cNvPr>
                    <pic:cNvPicPr>
                      <a:picLocks noChangeAspect="1" noChangeArrowheads="1"/>
                    </pic:cNvPicPr>
                  </pic:nvPicPr>
                  <pic:blipFill>
                    <a:blip r:embed="rId12" cstate="print"/>
                    <a:srcRect/>
                    <a:stretch>
                      <a:fillRect/>
                    </a:stretch>
                  </pic:blipFill>
                  <pic:spPr bwMode="auto">
                    <a:xfrm>
                      <a:off x="0" y="0"/>
                      <a:ext cx="2438287" cy="1828800"/>
                    </a:xfrm>
                    <a:prstGeom prst="rect">
                      <a:avLst/>
                    </a:prstGeom>
                    <a:noFill/>
                    <a:ln w="9525">
                      <a:noFill/>
                      <a:miter lim="800000"/>
                      <a:headEnd/>
                      <a:tailEnd/>
                    </a:ln>
                  </pic:spPr>
                </pic:pic>
              </a:graphicData>
            </a:graphic>
          </wp:inline>
        </w:drawing>
      </w:r>
      <w:r>
        <w:rPr>
          <w:sz w:val="22"/>
          <w:szCs w:val="22"/>
        </w:rPr>
        <w:t xml:space="preserve"> </w:t>
      </w:r>
      <w:r>
        <w:rPr>
          <w:noProof/>
          <w:color w:val="0000FF"/>
        </w:rPr>
        <w:drawing>
          <wp:inline distT="0" distB="0" distL="0" distR="0">
            <wp:extent cx="2438287" cy="1828800"/>
            <wp:effectExtent l="19050" t="0" r="113" b="0"/>
            <wp:docPr id="2" name="irc_mi" descr="Image result for the eastern gate in jerusale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eastern gate in jerusalem">
                      <a:hlinkClick r:id="rId13"/>
                    </pic:cNvPr>
                    <pic:cNvPicPr>
                      <a:picLocks noChangeAspect="1" noChangeArrowheads="1"/>
                    </pic:cNvPicPr>
                  </pic:nvPicPr>
                  <pic:blipFill>
                    <a:blip r:embed="rId14" cstate="print"/>
                    <a:srcRect/>
                    <a:stretch>
                      <a:fillRect/>
                    </a:stretch>
                  </pic:blipFill>
                  <pic:spPr bwMode="auto">
                    <a:xfrm>
                      <a:off x="0" y="0"/>
                      <a:ext cx="2438287" cy="1828800"/>
                    </a:xfrm>
                    <a:prstGeom prst="rect">
                      <a:avLst/>
                    </a:prstGeom>
                    <a:noFill/>
                    <a:ln w="9525">
                      <a:noFill/>
                      <a:miter lim="800000"/>
                      <a:headEnd/>
                      <a:tailEnd/>
                    </a:ln>
                  </pic:spPr>
                </pic:pic>
              </a:graphicData>
            </a:graphic>
          </wp:inline>
        </w:drawing>
      </w:r>
    </w:p>
    <w:p w:rsidR="00BF448A" w:rsidRDefault="00BF448A" w:rsidP="00BF448A">
      <w:pPr>
        <w:pStyle w:val="NoSpacing"/>
        <w:rPr>
          <w:sz w:val="22"/>
          <w:szCs w:val="22"/>
        </w:rPr>
      </w:pPr>
      <w:r>
        <w:rPr>
          <w:noProof/>
          <w:color w:val="0000FF"/>
        </w:rPr>
        <w:lastRenderedPageBreak/>
        <w:drawing>
          <wp:inline distT="0" distB="0" distL="0" distR="0">
            <wp:extent cx="2587943" cy="1737360"/>
            <wp:effectExtent l="19050" t="0" r="2857" b="0"/>
            <wp:docPr id="3" name="irc_mi" descr="Image result for the eastern gate in jerusale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eastern gate in jerusalem">
                      <a:hlinkClick r:id="rId15"/>
                    </pic:cNvPr>
                    <pic:cNvPicPr>
                      <a:picLocks noChangeAspect="1" noChangeArrowheads="1"/>
                    </pic:cNvPicPr>
                  </pic:nvPicPr>
                  <pic:blipFill>
                    <a:blip r:embed="rId16" cstate="print"/>
                    <a:srcRect/>
                    <a:stretch>
                      <a:fillRect/>
                    </a:stretch>
                  </pic:blipFill>
                  <pic:spPr bwMode="auto">
                    <a:xfrm>
                      <a:off x="0" y="0"/>
                      <a:ext cx="2587943" cy="1737360"/>
                    </a:xfrm>
                    <a:prstGeom prst="rect">
                      <a:avLst/>
                    </a:prstGeom>
                    <a:noFill/>
                    <a:ln w="9525">
                      <a:noFill/>
                      <a:miter lim="800000"/>
                      <a:headEnd/>
                      <a:tailEnd/>
                    </a:ln>
                  </pic:spPr>
                </pic:pic>
              </a:graphicData>
            </a:graphic>
          </wp:inline>
        </w:drawing>
      </w:r>
      <w:r>
        <w:rPr>
          <w:noProof/>
          <w:color w:val="0000FF"/>
        </w:rPr>
        <w:drawing>
          <wp:inline distT="0" distB="0" distL="0" distR="0">
            <wp:extent cx="2762984" cy="1828800"/>
            <wp:effectExtent l="19050" t="0" r="0" b="0"/>
            <wp:docPr id="5" name="irc_mi" descr="Image result for the eastern gate in jerusale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eastern gate in jerusalem">
                      <a:hlinkClick r:id="rId17"/>
                    </pic:cNvPr>
                    <pic:cNvPicPr>
                      <a:picLocks noChangeAspect="1" noChangeArrowheads="1"/>
                    </pic:cNvPicPr>
                  </pic:nvPicPr>
                  <pic:blipFill>
                    <a:blip r:embed="rId18" cstate="print"/>
                    <a:srcRect/>
                    <a:stretch>
                      <a:fillRect/>
                    </a:stretch>
                  </pic:blipFill>
                  <pic:spPr bwMode="auto">
                    <a:xfrm>
                      <a:off x="0" y="0"/>
                      <a:ext cx="2762984" cy="1828800"/>
                    </a:xfrm>
                    <a:prstGeom prst="rect">
                      <a:avLst/>
                    </a:prstGeom>
                    <a:noFill/>
                    <a:ln w="9525">
                      <a:noFill/>
                      <a:miter lim="800000"/>
                      <a:headEnd/>
                      <a:tailEnd/>
                    </a:ln>
                  </pic:spPr>
                </pic:pic>
              </a:graphicData>
            </a:graphic>
          </wp:inline>
        </w:drawing>
      </w:r>
    </w:p>
    <w:p w:rsidR="00BF448A" w:rsidRDefault="00BF448A" w:rsidP="00BF448A">
      <w:pPr>
        <w:pStyle w:val="NoSpacing"/>
        <w:rPr>
          <w:sz w:val="22"/>
          <w:szCs w:val="22"/>
        </w:rPr>
      </w:pPr>
      <w:r>
        <w:rPr>
          <w:sz w:val="22"/>
          <w:szCs w:val="22"/>
        </w:rPr>
        <w:t xml:space="preserve">Left: Photo taken of the Eastern Gate from the Mount of Olives, the northern </w:t>
      </w:r>
      <w:proofErr w:type="spellStart"/>
      <w:r>
        <w:rPr>
          <w:sz w:val="22"/>
          <w:szCs w:val="22"/>
        </w:rPr>
        <w:t>Kidron</w:t>
      </w:r>
      <w:proofErr w:type="spellEnd"/>
      <w:r>
        <w:rPr>
          <w:sz w:val="22"/>
          <w:szCs w:val="22"/>
        </w:rPr>
        <w:t xml:space="preserve"> Valley, the “Valley of Jehoshaphat,” runs between the Eastern Gate and the Garden of Gethsemane in the foreground</w:t>
      </w:r>
    </w:p>
    <w:p w:rsidR="00BF448A" w:rsidRDefault="00BF448A" w:rsidP="00BF448A">
      <w:pPr>
        <w:pStyle w:val="NoSpacing"/>
        <w:rPr>
          <w:sz w:val="22"/>
          <w:szCs w:val="22"/>
        </w:rPr>
      </w:pPr>
      <w:r>
        <w:rPr>
          <w:sz w:val="22"/>
          <w:szCs w:val="22"/>
        </w:rPr>
        <w:t xml:space="preserve">Right: The back of the Eastern Gate seen from the Temple Mount facing </w:t>
      </w:r>
      <w:proofErr w:type="gramStart"/>
      <w:r>
        <w:rPr>
          <w:sz w:val="22"/>
          <w:szCs w:val="22"/>
        </w:rPr>
        <w:t>East</w:t>
      </w:r>
      <w:proofErr w:type="gramEnd"/>
    </w:p>
    <w:p w:rsidR="00BF448A" w:rsidRDefault="00BF448A" w:rsidP="00BF448A">
      <w:pPr>
        <w:pStyle w:val="NoSpacing"/>
        <w:rPr>
          <w:sz w:val="22"/>
          <w:szCs w:val="22"/>
        </w:rPr>
      </w:pPr>
      <w:r>
        <w:rPr>
          <w:sz w:val="22"/>
          <w:szCs w:val="22"/>
        </w:rPr>
        <w:t xml:space="preserve">     The Eastern Gate in </w:t>
      </w:r>
      <w:r w:rsidRPr="007C112C">
        <w:rPr>
          <w:b/>
          <w:sz w:val="22"/>
          <w:szCs w:val="22"/>
        </w:rPr>
        <w:t>Acts 3:10</w:t>
      </w:r>
      <w:r>
        <w:rPr>
          <w:b/>
          <w:sz w:val="22"/>
          <w:szCs w:val="22"/>
        </w:rPr>
        <w:t xml:space="preserve"> </w:t>
      </w:r>
      <w:r>
        <w:rPr>
          <w:sz w:val="22"/>
          <w:szCs w:val="22"/>
        </w:rPr>
        <w:t xml:space="preserve">is also known as the “Golden Gate.” </w:t>
      </w:r>
    </w:p>
    <w:p w:rsidR="00BF448A" w:rsidRPr="00BF47DD" w:rsidRDefault="00BF448A" w:rsidP="00BF448A">
      <w:pPr>
        <w:pStyle w:val="NoSpacing"/>
        <w:rPr>
          <w:rStyle w:val="ilfuvd"/>
          <w:rFonts w:ascii="Georgia" w:hAnsi="Georgia" w:cs="Arial"/>
        </w:rPr>
      </w:pPr>
      <w:r>
        <w:rPr>
          <w:sz w:val="22"/>
          <w:szCs w:val="22"/>
        </w:rPr>
        <w:t xml:space="preserve">     </w:t>
      </w:r>
      <w:r w:rsidRPr="00BF47DD">
        <w:rPr>
          <w:sz w:val="22"/>
          <w:szCs w:val="22"/>
        </w:rPr>
        <w:t>Internet secular info: “</w:t>
      </w:r>
      <w:r w:rsidRPr="00BF47DD">
        <w:rPr>
          <w:rStyle w:val="ilfuvd"/>
          <w:rFonts w:ascii="Georgia" w:hAnsi="Georgia" w:cs="Arial"/>
        </w:rPr>
        <w:t xml:space="preserve">Ottoman Sultan Suleiman the Magnificent rebuilt it together with the city walls, but walled it up in </w:t>
      </w:r>
      <w:proofErr w:type="gramStart"/>
      <w:r w:rsidRPr="00BF47DD">
        <w:rPr>
          <w:rStyle w:val="ilfuvd"/>
          <w:rFonts w:ascii="Georgia" w:hAnsi="Georgia" w:cs="Arial"/>
        </w:rPr>
        <w:t>1541,</w:t>
      </w:r>
      <w:proofErr w:type="gramEnd"/>
      <w:r w:rsidRPr="00BF47DD">
        <w:rPr>
          <w:rStyle w:val="ilfuvd"/>
          <w:rFonts w:ascii="Georgia" w:hAnsi="Georgia" w:cs="Arial"/>
        </w:rPr>
        <w:t xml:space="preserve"> and it stayed that way. Suleiman may have taken this decision purely for defensive reasons, but in Jewish tradition this is the </w:t>
      </w:r>
      <w:r w:rsidRPr="00BF47DD">
        <w:rPr>
          <w:rStyle w:val="ilfuvd"/>
          <w:rFonts w:ascii="Georgia" w:hAnsi="Georgia" w:cs="Arial"/>
          <w:b/>
          <w:bCs/>
        </w:rPr>
        <w:t>gate</w:t>
      </w:r>
      <w:r w:rsidRPr="00BF47DD">
        <w:rPr>
          <w:rStyle w:val="ilfuvd"/>
          <w:rFonts w:ascii="Georgia" w:hAnsi="Georgia" w:cs="Arial"/>
        </w:rPr>
        <w:t xml:space="preserve"> through which the Anointed One (Messiah) will enter </w:t>
      </w:r>
      <w:r w:rsidRPr="00BF47DD">
        <w:rPr>
          <w:rStyle w:val="ilfuvd"/>
          <w:rFonts w:ascii="Georgia" w:hAnsi="Georgia" w:cs="Arial"/>
          <w:b/>
          <w:bCs/>
        </w:rPr>
        <w:t>Jerusalem</w:t>
      </w:r>
      <w:r w:rsidRPr="00BF47DD">
        <w:rPr>
          <w:rStyle w:val="ilfuvd"/>
          <w:rFonts w:ascii="Georgia" w:hAnsi="Georgia" w:cs="Arial"/>
        </w:rPr>
        <w:t>.”</w:t>
      </w:r>
    </w:p>
    <w:p w:rsidR="00BF448A" w:rsidRDefault="00BF448A" w:rsidP="00BF448A">
      <w:pPr>
        <w:pStyle w:val="NoSpacing"/>
        <w:rPr>
          <w:sz w:val="22"/>
          <w:szCs w:val="22"/>
        </w:rPr>
      </w:pPr>
      <w:r>
        <w:rPr>
          <w:sz w:val="22"/>
          <w:szCs w:val="22"/>
        </w:rPr>
        <w:t xml:space="preserve">      Even the Muslims believe “Jesus” will enter through this gate, so they put a graveyard in front of it to prevent his crossing it, for they reason that he would never cross a graveyard. However, </w:t>
      </w:r>
      <w:proofErr w:type="spellStart"/>
      <w:r>
        <w:rPr>
          <w:sz w:val="22"/>
          <w:szCs w:val="22"/>
        </w:rPr>
        <w:t>Yahushua</w:t>
      </w:r>
      <w:proofErr w:type="spellEnd"/>
      <w:r>
        <w:rPr>
          <w:sz w:val="22"/>
          <w:szCs w:val="22"/>
        </w:rPr>
        <w:t xml:space="preserve"> Messiah will cross it and the gate will open for Him, and for all of us who are with Him. </w:t>
      </w:r>
    </w:p>
    <w:p w:rsidR="00BF448A" w:rsidRDefault="00BF448A" w:rsidP="00BF448A">
      <w:pPr>
        <w:pStyle w:val="NoSpacing"/>
        <w:rPr>
          <w:sz w:val="22"/>
          <w:szCs w:val="22"/>
        </w:rPr>
      </w:pPr>
      <w:r>
        <w:rPr>
          <w:sz w:val="22"/>
          <w:szCs w:val="22"/>
        </w:rPr>
        <w:t xml:space="preserve">     Let us prepare for His entrance by following the cloud and the fire.  As He moves, we move! As you read above, in </w:t>
      </w:r>
      <w:r w:rsidRPr="008759EC">
        <w:rPr>
          <w:b/>
          <w:sz w:val="22"/>
          <w:szCs w:val="22"/>
        </w:rPr>
        <w:t>Numbers 10:33</w:t>
      </w:r>
      <w:r>
        <w:rPr>
          <w:sz w:val="22"/>
          <w:szCs w:val="22"/>
        </w:rPr>
        <w:t xml:space="preserve">, the Levites went ahead following the cloud, carrying the Ark with them. “So they set out from the mountain of </w:t>
      </w:r>
      <w:proofErr w:type="spellStart"/>
      <w:r>
        <w:rPr>
          <w:sz w:val="22"/>
          <w:szCs w:val="22"/>
        </w:rPr>
        <w:t>Yahuwah</w:t>
      </w:r>
      <w:proofErr w:type="spellEnd"/>
      <w:r>
        <w:rPr>
          <w:sz w:val="22"/>
          <w:szCs w:val="22"/>
        </w:rPr>
        <w:t xml:space="preserve"> on a journey of three days. And the Ark of the Covenant went before them for the three days’ journey to seek out a resting place for them.” </w:t>
      </w:r>
    </w:p>
    <w:p w:rsidR="00BF448A" w:rsidRDefault="00BF448A" w:rsidP="00BF448A">
      <w:pPr>
        <w:pStyle w:val="NoSpacing"/>
        <w:rPr>
          <w:sz w:val="22"/>
          <w:szCs w:val="22"/>
        </w:rPr>
      </w:pPr>
      <w:r>
        <w:rPr>
          <w:sz w:val="22"/>
          <w:szCs w:val="22"/>
        </w:rPr>
        <w:t xml:space="preserve">     </w:t>
      </w:r>
      <w:r w:rsidRPr="009B30CE">
        <w:rPr>
          <w:b/>
          <w:sz w:val="22"/>
          <w:szCs w:val="22"/>
        </w:rPr>
        <w:t>Hosea 6:1-3</w:t>
      </w:r>
      <w:r>
        <w:rPr>
          <w:sz w:val="22"/>
          <w:szCs w:val="22"/>
        </w:rPr>
        <w:t xml:space="preserve">: “Come and let us turn back to </w:t>
      </w:r>
      <w:proofErr w:type="spellStart"/>
      <w:r>
        <w:rPr>
          <w:sz w:val="22"/>
          <w:szCs w:val="22"/>
        </w:rPr>
        <w:t>Yahuwah</w:t>
      </w:r>
      <w:proofErr w:type="spellEnd"/>
      <w:r>
        <w:rPr>
          <w:sz w:val="22"/>
          <w:szCs w:val="22"/>
        </w:rPr>
        <w:t xml:space="preserve">, for He has torn but He shall heal us. He has stricken but He binds us up. For two days He will revive us, on the third day He shall raise us up, so that we live in His sight. So let us know, let us pursue to know </w:t>
      </w:r>
      <w:proofErr w:type="spellStart"/>
      <w:r>
        <w:rPr>
          <w:sz w:val="22"/>
          <w:szCs w:val="22"/>
        </w:rPr>
        <w:t>Yahuwah</w:t>
      </w:r>
      <w:proofErr w:type="spellEnd"/>
      <w:r>
        <w:rPr>
          <w:sz w:val="22"/>
          <w:szCs w:val="22"/>
        </w:rPr>
        <w:t xml:space="preserve">…” </w:t>
      </w:r>
    </w:p>
    <w:p w:rsidR="00BF448A" w:rsidRDefault="00BF448A" w:rsidP="00BF448A">
      <w:pPr>
        <w:pStyle w:val="NoSpacing"/>
        <w:rPr>
          <w:sz w:val="22"/>
          <w:szCs w:val="22"/>
        </w:rPr>
      </w:pPr>
      <w:r>
        <w:rPr>
          <w:sz w:val="22"/>
          <w:szCs w:val="22"/>
        </w:rPr>
        <w:t xml:space="preserve">      </w:t>
      </w:r>
      <w:r w:rsidRPr="009B30CE">
        <w:rPr>
          <w:b/>
          <w:sz w:val="22"/>
          <w:szCs w:val="22"/>
        </w:rPr>
        <w:t>Exodus 19:10-11</w:t>
      </w:r>
      <w:r>
        <w:rPr>
          <w:sz w:val="22"/>
          <w:szCs w:val="22"/>
        </w:rPr>
        <w:t xml:space="preserve">: “And </w:t>
      </w:r>
      <w:proofErr w:type="spellStart"/>
      <w:r>
        <w:rPr>
          <w:sz w:val="22"/>
          <w:szCs w:val="22"/>
        </w:rPr>
        <w:t>Yahuwah</w:t>
      </w:r>
      <w:proofErr w:type="spellEnd"/>
      <w:r>
        <w:rPr>
          <w:sz w:val="22"/>
          <w:szCs w:val="22"/>
        </w:rPr>
        <w:t xml:space="preserve"> said to Moshe: `Go to the people and set them apart today and tomorrow. And they shall wash their garments, and shall prepare for the third day. For on the third day, </w:t>
      </w:r>
      <w:proofErr w:type="spellStart"/>
      <w:r>
        <w:rPr>
          <w:sz w:val="22"/>
          <w:szCs w:val="22"/>
        </w:rPr>
        <w:t>Yahuwah</w:t>
      </w:r>
      <w:proofErr w:type="spellEnd"/>
      <w:r>
        <w:rPr>
          <w:sz w:val="22"/>
          <w:szCs w:val="22"/>
        </w:rPr>
        <w:t xml:space="preserve"> shall come down upon Mount Sinai before the eyes of all the people.”</w:t>
      </w:r>
    </w:p>
    <w:p w:rsidR="00BF448A" w:rsidRDefault="00BF448A" w:rsidP="00BF448A">
      <w:pPr>
        <w:pStyle w:val="NoSpacing"/>
        <w:rPr>
          <w:sz w:val="22"/>
          <w:szCs w:val="22"/>
        </w:rPr>
      </w:pPr>
      <w:r>
        <w:rPr>
          <w:sz w:val="22"/>
          <w:szCs w:val="22"/>
        </w:rPr>
        <w:t xml:space="preserve">      Messiah has been gone from us nearly three “days”--three thousand years. He is coming to bring us to our resting place. Are you ready to see Him face to face? </w:t>
      </w:r>
    </w:p>
    <w:p w:rsidR="00BF448A" w:rsidRDefault="00BF448A" w:rsidP="00BF448A">
      <w:pPr>
        <w:pStyle w:val="NoSpacing"/>
        <w:rPr>
          <w:sz w:val="22"/>
          <w:szCs w:val="22"/>
        </w:rPr>
      </w:pPr>
      <w:r>
        <w:rPr>
          <w:sz w:val="22"/>
          <w:szCs w:val="22"/>
        </w:rPr>
        <w:t xml:space="preserve">      </w:t>
      </w:r>
      <w:r w:rsidRPr="009B30CE">
        <w:rPr>
          <w:b/>
          <w:sz w:val="22"/>
          <w:szCs w:val="22"/>
        </w:rPr>
        <w:t>Revelation 3:4-5</w:t>
      </w:r>
      <w:r>
        <w:rPr>
          <w:sz w:val="22"/>
          <w:szCs w:val="22"/>
        </w:rPr>
        <w:t xml:space="preserve">: “Nevertheless, you have a few names in Sardis who have not defiled their garments. And they shall walk with </w:t>
      </w:r>
      <w:proofErr w:type="gramStart"/>
      <w:r>
        <w:rPr>
          <w:sz w:val="22"/>
          <w:szCs w:val="22"/>
        </w:rPr>
        <w:t>Me</w:t>
      </w:r>
      <w:proofErr w:type="gramEnd"/>
      <w:r>
        <w:rPr>
          <w:sz w:val="22"/>
          <w:szCs w:val="22"/>
        </w:rPr>
        <w:t xml:space="preserve"> in white, because they are worthy. He who overcomes shall be dressed in white robes, and I shall by no means blot out his name from the Book of Life, but shall confess his name before my father and before His messengers.”</w:t>
      </w:r>
    </w:p>
    <w:p w:rsidR="00BF448A" w:rsidRDefault="00BF448A" w:rsidP="00BF448A">
      <w:pPr>
        <w:pStyle w:val="NoSpacing"/>
        <w:rPr>
          <w:sz w:val="22"/>
          <w:szCs w:val="22"/>
        </w:rPr>
      </w:pPr>
      <w:r>
        <w:rPr>
          <w:sz w:val="22"/>
          <w:szCs w:val="22"/>
        </w:rPr>
        <w:lastRenderedPageBreak/>
        <w:t xml:space="preserve">     If you intend to meet the Master at His coming, or be in His entourage, you must have washed your garments, your life, and walk in purity before Him. </w:t>
      </w:r>
    </w:p>
    <w:p w:rsidR="00BF448A" w:rsidRPr="009B30CE" w:rsidRDefault="00BF448A" w:rsidP="00BF448A">
      <w:pPr>
        <w:pStyle w:val="NoSpacing"/>
        <w:rPr>
          <w:rFonts w:ascii="Cooper Black" w:hAnsi="Cooper Black"/>
          <w:b/>
          <w:color w:val="0F243E" w:themeColor="text2" w:themeShade="80"/>
        </w:rPr>
      </w:pPr>
      <w:r>
        <w:rPr>
          <w:sz w:val="22"/>
          <w:szCs w:val="22"/>
        </w:rPr>
        <w:t xml:space="preserve">     </w:t>
      </w:r>
      <w:r w:rsidRPr="009B30CE">
        <w:rPr>
          <w:rFonts w:ascii="Cooper Black" w:hAnsi="Cooper Black"/>
          <w:b/>
          <w:color w:val="0F243E" w:themeColor="text2" w:themeShade="80"/>
        </w:rPr>
        <w:t>The cloud is lifting! Have you prepared to move with it!</w:t>
      </w:r>
    </w:p>
    <w:p w:rsidR="00BF448A" w:rsidRPr="009B30CE" w:rsidRDefault="00BF448A" w:rsidP="00BF448A">
      <w:pPr>
        <w:pStyle w:val="NoSpacing"/>
        <w:rPr>
          <w:rFonts w:ascii="Cooper Black" w:hAnsi="Cooper Black"/>
          <w:b/>
          <w:color w:val="0F243E" w:themeColor="text2" w:themeShade="80"/>
        </w:rPr>
      </w:pPr>
      <w:r w:rsidRPr="009B30CE">
        <w:rPr>
          <w:rFonts w:ascii="Cooper Black" w:hAnsi="Cooper Black"/>
          <w:b/>
          <w:color w:val="0F243E" w:themeColor="text2" w:themeShade="80"/>
        </w:rPr>
        <w:t xml:space="preserve">   </w:t>
      </w:r>
    </w:p>
    <w:p w:rsidR="00BF448A" w:rsidRDefault="00BF448A" w:rsidP="00BF448A">
      <w:pPr>
        <w:pStyle w:val="NoSpacing"/>
        <w:rPr>
          <w:sz w:val="22"/>
          <w:szCs w:val="22"/>
        </w:rPr>
      </w:pPr>
      <w:r>
        <w:rPr>
          <w:sz w:val="22"/>
          <w:szCs w:val="22"/>
        </w:rPr>
        <w:t xml:space="preserve">     </w:t>
      </w:r>
      <w:r w:rsidRPr="006B149C">
        <w:rPr>
          <w:b/>
          <w:sz w:val="22"/>
          <w:szCs w:val="22"/>
        </w:rPr>
        <w:t>Isaiah 21:11-12a</w:t>
      </w:r>
      <w:r>
        <w:rPr>
          <w:sz w:val="22"/>
          <w:szCs w:val="22"/>
        </w:rPr>
        <w:t xml:space="preserve">: “Watchman, watchman, how much of the night has passed? The watchman said, `Morning is coming, but also the night…”  </w:t>
      </w:r>
    </w:p>
    <w:p w:rsidR="00BF448A" w:rsidRDefault="00BF448A" w:rsidP="00BF448A">
      <w:pPr>
        <w:pStyle w:val="NoSpacing"/>
        <w:rPr>
          <w:sz w:val="22"/>
          <w:szCs w:val="22"/>
        </w:rPr>
      </w:pPr>
      <w:r>
        <w:rPr>
          <w:sz w:val="22"/>
          <w:szCs w:val="22"/>
        </w:rPr>
        <w:t xml:space="preserve">      The night approaches quickly! We need the cloud by day and the fire by night, the Presence of </w:t>
      </w:r>
      <w:proofErr w:type="spellStart"/>
      <w:r>
        <w:rPr>
          <w:sz w:val="22"/>
          <w:szCs w:val="22"/>
        </w:rPr>
        <w:t>Yahuwah’s</w:t>
      </w:r>
      <w:proofErr w:type="spellEnd"/>
      <w:r>
        <w:rPr>
          <w:sz w:val="22"/>
          <w:szCs w:val="22"/>
        </w:rPr>
        <w:t xml:space="preserve"> Spirit, to lead us! We need the Messenger of </w:t>
      </w:r>
      <w:proofErr w:type="spellStart"/>
      <w:r>
        <w:rPr>
          <w:sz w:val="22"/>
          <w:szCs w:val="22"/>
        </w:rPr>
        <w:t>Yahuwah</w:t>
      </w:r>
      <w:proofErr w:type="spellEnd"/>
      <w:r>
        <w:rPr>
          <w:sz w:val="22"/>
          <w:szCs w:val="22"/>
        </w:rPr>
        <w:t xml:space="preserve"> with us, for He is the One we cry to: “Come </w:t>
      </w:r>
      <w:proofErr w:type="spellStart"/>
      <w:r>
        <w:rPr>
          <w:sz w:val="22"/>
          <w:szCs w:val="22"/>
        </w:rPr>
        <w:t>Yahushua</w:t>
      </w:r>
      <w:proofErr w:type="spellEnd"/>
      <w:r>
        <w:rPr>
          <w:sz w:val="22"/>
          <w:szCs w:val="22"/>
        </w:rPr>
        <w:t xml:space="preserve"> Come!” </w:t>
      </w:r>
    </w:p>
    <w:p w:rsidR="00BF448A" w:rsidRDefault="00BF448A" w:rsidP="00BF448A">
      <w:pPr>
        <w:pStyle w:val="NoSpacing"/>
        <w:rPr>
          <w:sz w:val="22"/>
          <w:szCs w:val="22"/>
        </w:rPr>
      </w:pPr>
      <w:r>
        <w:rPr>
          <w:sz w:val="22"/>
          <w:szCs w:val="22"/>
        </w:rPr>
        <w:t xml:space="preserve">In His love, </w:t>
      </w:r>
    </w:p>
    <w:p w:rsidR="00BF448A" w:rsidRDefault="00BF448A" w:rsidP="00BF448A">
      <w:pPr>
        <w:pStyle w:val="NoSpacing"/>
        <w:rPr>
          <w:sz w:val="22"/>
          <w:szCs w:val="22"/>
        </w:rPr>
      </w:pPr>
      <w:proofErr w:type="spellStart"/>
      <w:r>
        <w:rPr>
          <w:sz w:val="22"/>
          <w:szCs w:val="22"/>
        </w:rPr>
        <w:t>Yedidah</w:t>
      </w:r>
      <w:proofErr w:type="spellEnd"/>
    </w:p>
    <w:p w:rsidR="00BF448A" w:rsidRPr="007C112C" w:rsidRDefault="00BF448A" w:rsidP="00BF448A">
      <w:pPr>
        <w:pStyle w:val="NoSpacing"/>
        <w:rPr>
          <w:sz w:val="22"/>
          <w:szCs w:val="22"/>
        </w:rPr>
      </w:pPr>
      <w:r>
        <w:rPr>
          <w:sz w:val="22"/>
          <w:szCs w:val="22"/>
        </w:rPr>
        <w:t>August 5, 2018</w:t>
      </w:r>
    </w:p>
    <w:p w:rsidR="00BF448A" w:rsidRPr="00DF38C0" w:rsidRDefault="00BF448A" w:rsidP="00BF448A">
      <w:pPr>
        <w:rPr>
          <w:b/>
          <w:color w:val="244061" w:themeColor="accent1" w:themeShade="80"/>
          <w:sz w:val="22"/>
          <w:szCs w:val="22"/>
        </w:rPr>
      </w:pPr>
    </w:p>
    <w:p w:rsidR="0066347B" w:rsidRPr="00BF448A" w:rsidRDefault="0066347B" w:rsidP="00BF448A">
      <w:pPr>
        <w:rPr>
          <w:szCs w:val="22"/>
        </w:rPr>
      </w:pPr>
      <w:r w:rsidRPr="00BF448A">
        <w:rPr>
          <w:szCs w:val="22"/>
        </w:rPr>
        <w:t xml:space="preserve"> </w:t>
      </w:r>
    </w:p>
    <w:sectPr w:rsidR="0066347B" w:rsidRPr="00BF448A" w:rsidSect="00DD0AF4">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CF0" w:rsidRDefault="00F07CF0" w:rsidP="001A0CDC">
      <w:r>
        <w:separator/>
      </w:r>
    </w:p>
  </w:endnote>
  <w:endnote w:type="continuationSeparator" w:id="0">
    <w:p w:rsidR="00F07CF0" w:rsidRDefault="00F07CF0"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95" w:rsidRDefault="00BF448A">
    <w:pPr>
      <w:pStyle w:val="Footer"/>
      <w:jc w:val="center"/>
    </w:pPr>
    <w:r>
      <w:t>Camping or Departing – Moving With the Cloud</w:t>
    </w:r>
  </w:p>
  <w:p w:rsidR="000F0895" w:rsidRDefault="00BF448A">
    <w:pPr>
      <w:pStyle w:val="Footer"/>
      <w:jc w:val="center"/>
    </w:pPr>
    <w:r>
      <w:t>August 5,</w:t>
    </w:r>
    <w:r w:rsidR="000F0895">
      <w:t xml:space="preserve"> 2018  </w:t>
    </w:r>
  </w:p>
  <w:p w:rsidR="000F0895" w:rsidRDefault="000F0895">
    <w:pPr>
      <w:pStyle w:val="Footer"/>
      <w:jc w:val="center"/>
    </w:pPr>
    <w:r>
      <w:t>comeenterthemikvah.com</w:t>
    </w:r>
  </w:p>
  <w:p w:rsidR="000F0895" w:rsidRDefault="000F0895">
    <w:pPr>
      <w:pStyle w:val="Footer"/>
      <w:jc w:val="center"/>
    </w:pPr>
    <w:r>
      <w:t xml:space="preserve">Page </w:t>
    </w:r>
    <w:sdt>
      <w:sdtPr>
        <w:id w:val="176446039"/>
        <w:docPartObj>
          <w:docPartGallery w:val="Page Numbers (Bottom of Page)"/>
          <w:docPartUnique/>
        </w:docPartObj>
      </w:sdtPr>
      <w:sdtContent>
        <w:fldSimple w:instr=" PAGE   \* MERGEFORMAT ">
          <w:r w:rsidR="00BF448A">
            <w:rPr>
              <w:noProof/>
            </w:rPr>
            <w:t>6</w:t>
          </w:r>
        </w:fldSimple>
      </w:sdtContent>
    </w:sdt>
  </w:p>
  <w:p w:rsidR="000F0895" w:rsidRDefault="000F0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CF0" w:rsidRDefault="00F07CF0" w:rsidP="001A0CDC">
      <w:r>
        <w:separator/>
      </w:r>
    </w:p>
  </w:footnote>
  <w:footnote w:type="continuationSeparator" w:id="0">
    <w:p w:rsidR="00F07CF0" w:rsidRDefault="00F07CF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0A7B"/>
    <w:rsid w:val="00003E51"/>
    <w:rsid w:val="00027819"/>
    <w:rsid w:val="00031DE7"/>
    <w:rsid w:val="00033AC0"/>
    <w:rsid w:val="0004576D"/>
    <w:rsid w:val="0005394A"/>
    <w:rsid w:val="000555CC"/>
    <w:rsid w:val="00056166"/>
    <w:rsid w:val="000572F4"/>
    <w:rsid w:val="000633E3"/>
    <w:rsid w:val="00065F2E"/>
    <w:rsid w:val="00085F39"/>
    <w:rsid w:val="00092263"/>
    <w:rsid w:val="000966E4"/>
    <w:rsid w:val="000B06C9"/>
    <w:rsid w:val="000D18C5"/>
    <w:rsid w:val="000D1A6D"/>
    <w:rsid w:val="000E2F45"/>
    <w:rsid w:val="000E4B25"/>
    <w:rsid w:val="000E6B4D"/>
    <w:rsid w:val="000F0895"/>
    <w:rsid w:val="000F4FBC"/>
    <w:rsid w:val="000F608A"/>
    <w:rsid w:val="000F63BA"/>
    <w:rsid w:val="000F69EA"/>
    <w:rsid w:val="000F7AE9"/>
    <w:rsid w:val="00102CA7"/>
    <w:rsid w:val="0010646D"/>
    <w:rsid w:val="0011170F"/>
    <w:rsid w:val="00111CF8"/>
    <w:rsid w:val="001149AC"/>
    <w:rsid w:val="001231F7"/>
    <w:rsid w:val="00133A8A"/>
    <w:rsid w:val="00133C6A"/>
    <w:rsid w:val="00133F90"/>
    <w:rsid w:val="001409D6"/>
    <w:rsid w:val="001435DA"/>
    <w:rsid w:val="00145AC0"/>
    <w:rsid w:val="00147462"/>
    <w:rsid w:val="00152DE2"/>
    <w:rsid w:val="0015577A"/>
    <w:rsid w:val="00163C21"/>
    <w:rsid w:val="00163C51"/>
    <w:rsid w:val="00167762"/>
    <w:rsid w:val="001719A0"/>
    <w:rsid w:val="00176A23"/>
    <w:rsid w:val="001775B3"/>
    <w:rsid w:val="0017793C"/>
    <w:rsid w:val="00184A3B"/>
    <w:rsid w:val="00184F68"/>
    <w:rsid w:val="00197123"/>
    <w:rsid w:val="001A0CDC"/>
    <w:rsid w:val="001A6B03"/>
    <w:rsid w:val="001B71F8"/>
    <w:rsid w:val="001D074E"/>
    <w:rsid w:val="001D6632"/>
    <w:rsid w:val="001E0982"/>
    <w:rsid w:val="001E3F7B"/>
    <w:rsid w:val="001E562D"/>
    <w:rsid w:val="001F2C2C"/>
    <w:rsid w:val="00204374"/>
    <w:rsid w:val="0021130D"/>
    <w:rsid w:val="002122A2"/>
    <w:rsid w:val="00214AA8"/>
    <w:rsid w:val="00217F02"/>
    <w:rsid w:val="002235CA"/>
    <w:rsid w:val="00230209"/>
    <w:rsid w:val="002334D4"/>
    <w:rsid w:val="00234424"/>
    <w:rsid w:val="00241C77"/>
    <w:rsid w:val="002428AB"/>
    <w:rsid w:val="00256BA9"/>
    <w:rsid w:val="00257937"/>
    <w:rsid w:val="00260006"/>
    <w:rsid w:val="00260F1C"/>
    <w:rsid w:val="0027155E"/>
    <w:rsid w:val="00272203"/>
    <w:rsid w:val="00280D77"/>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334E"/>
    <w:rsid w:val="004A78F5"/>
    <w:rsid w:val="004B616D"/>
    <w:rsid w:val="004C6316"/>
    <w:rsid w:val="004C77D8"/>
    <w:rsid w:val="004D35C6"/>
    <w:rsid w:val="004D3C10"/>
    <w:rsid w:val="004D4ADB"/>
    <w:rsid w:val="004E53EB"/>
    <w:rsid w:val="004F39B7"/>
    <w:rsid w:val="004F6414"/>
    <w:rsid w:val="00500E42"/>
    <w:rsid w:val="00503409"/>
    <w:rsid w:val="00507525"/>
    <w:rsid w:val="00510400"/>
    <w:rsid w:val="005162AC"/>
    <w:rsid w:val="00517CA5"/>
    <w:rsid w:val="00522541"/>
    <w:rsid w:val="005309AC"/>
    <w:rsid w:val="00547AEA"/>
    <w:rsid w:val="00555F45"/>
    <w:rsid w:val="005569A1"/>
    <w:rsid w:val="00560D5C"/>
    <w:rsid w:val="00562346"/>
    <w:rsid w:val="00563F0B"/>
    <w:rsid w:val="0056467C"/>
    <w:rsid w:val="00577EDF"/>
    <w:rsid w:val="005945A9"/>
    <w:rsid w:val="005945DB"/>
    <w:rsid w:val="005B30DA"/>
    <w:rsid w:val="005B4E13"/>
    <w:rsid w:val="005C17AA"/>
    <w:rsid w:val="005C3BBC"/>
    <w:rsid w:val="005E586B"/>
    <w:rsid w:val="005E72B2"/>
    <w:rsid w:val="00603DCB"/>
    <w:rsid w:val="006062AA"/>
    <w:rsid w:val="006169CC"/>
    <w:rsid w:val="00626DDB"/>
    <w:rsid w:val="00631E2C"/>
    <w:rsid w:val="00641D7E"/>
    <w:rsid w:val="0064367E"/>
    <w:rsid w:val="00646612"/>
    <w:rsid w:val="006468A0"/>
    <w:rsid w:val="00657EF0"/>
    <w:rsid w:val="00661D82"/>
    <w:rsid w:val="00662A8D"/>
    <w:rsid w:val="0066347B"/>
    <w:rsid w:val="00666B4A"/>
    <w:rsid w:val="00667AC7"/>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2680"/>
    <w:rsid w:val="00754C99"/>
    <w:rsid w:val="007622BA"/>
    <w:rsid w:val="00762464"/>
    <w:rsid w:val="00763F4F"/>
    <w:rsid w:val="00767549"/>
    <w:rsid w:val="00773BE9"/>
    <w:rsid w:val="00781986"/>
    <w:rsid w:val="00783AD6"/>
    <w:rsid w:val="00784A5E"/>
    <w:rsid w:val="00795358"/>
    <w:rsid w:val="0079627A"/>
    <w:rsid w:val="00796751"/>
    <w:rsid w:val="007A5457"/>
    <w:rsid w:val="007A68C1"/>
    <w:rsid w:val="007C5F2C"/>
    <w:rsid w:val="007C7194"/>
    <w:rsid w:val="007D3D57"/>
    <w:rsid w:val="007E26EB"/>
    <w:rsid w:val="00803904"/>
    <w:rsid w:val="00807562"/>
    <w:rsid w:val="0081579F"/>
    <w:rsid w:val="00820E1C"/>
    <w:rsid w:val="00820EEA"/>
    <w:rsid w:val="00825C4B"/>
    <w:rsid w:val="00827283"/>
    <w:rsid w:val="008304D6"/>
    <w:rsid w:val="00840390"/>
    <w:rsid w:val="00845679"/>
    <w:rsid w:val="00852CA0"/>
    <w:rsid w:val="00857DEF"/>
    <w:rsid w:val="00861967"/>
    <w:rsid w:val="0086636A"/>
    <w:rsid w:val="008664CB"/>
    <w:rsid w:val="00866643"/>
    <w:rsid w:val="00867C5E"/>
    <w:rsid w:val="00880D75"/>
    <w:rsid w:val="00882F17"/>
    <w:rsid w:val="00883D7B"/>
    <w:rsid w:val="00887BC1"/>
    <w:rsid w:val="0089150C"/>
    <w:rsid w:val="00891941"/>
    <w:rsid w:val="00897FEF"/>
    <w:rsid w:val="008A5AC5"/>
    <w:rsid w:val="008B5F9E"/>
    <w:rsid w:val="008B5FFA"/>
    <w:rsid w:val="008B7980"/>
    <w:rsid w:val="008C4959"/>
    <w:rsid w:val="008D43B3"/>
    <w:rsid w:val="008D4B5B"/>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B4AEC"/>
    <w:rsid w:val="009B4DBB"/>
    <w:rsid w:val="009D2954"/>
    <w:rsid w:val="009F4C3C"/>
    <w:rsid w:val="00A044E2"/>
    <w:rsid w:val="00A05F19"/>
    <w:rsid w:val="00A1114A"/>
    <w:rsid w:val="00A15F5C"/>
    <w:rsid w:val="00A20C04"/>
    <w:rsid w:val="00A34957"/>
    <w:rsid w:val="00A43AB8"/>
    <w:rsid w:val="00A531B9"/>
    <w:rsid w:val="00A536A9"/>
    <w:rsid w:val="00A607AE"/>
    <w:rsid w:val="00A652CE"/>
    <w:rsid w:val="00A750E7"/>
    <w:rsid w:val="00A77D66"/>
    <w:rsid w:val="00A80F07"/>
    <w:rsid w:val="00A841BC"/>
    <w:rsid w:val="00A84438"/>
    <w:rsid w:val="00A84CEA"/>
    <w:rsid w:val="00A924C7"/>
    <w:rsid w:val="00A92FB9"/>
    <w:rsid w:val="00A94E5C"/>
    <w:rsid w:val="00AA1A3D"/>
    <w:rsid w:val="00AB6F37"/>
    <w:rsid w:val="00AC2B3C"/>
    <w:rsid w:val="00AD08AA"/>
    <w:rsid w:val="00AE0165"/>
    <w:rsid w:val="00AF0451"/>
    <w:rsid w:val="00B00667"/>
    <w:rsid w:val="00B02680"/>
    <w:rsid w:val="00B14532"/>
    <w:rsid w:val="00B255D1"/>
    <w:rsid w:val="00B32FAA"/>
    <w:rsid w:val="00B34EF4"/>
    <w:rsid w:val="00B460E7"/>
    <w:rsid w:val="00B470BC"/>
    <w:rsid w:val="00B752D6"/>
    <w:rsid w:val="00B954FA"/>
    <w:rsid w:val="00BA7257"/>
    <w:rsid w:val="00BB3CA8"/>
    <w:rsid w:val="00BB5907"/>
    <w:rsid w:val="00BB7E32"/>
    <w:rsid w:val="00BC051D"/>
    <w:rsid w:val="00BD025B"/>
    <w:rsid w:val="00BD182E"/>
    <w:rsid w:val="00BE42B4"/>
    <w:rsid w:val="00BF3B9F"/>
    <w:rsid w:val="00BF448A"/>
    <w:rsid w:val="00BF46AD"/>
    <w:rsid w:val="00BF6CA8"/>
    <w:rsid w:val="00BF6FB4"/>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53338"/>
    <w:rsid w:val="00C63F75"/>
    <w:rsid w:val="00C64A88"/>
    <w:rsid w:val="00C73174"/>
    <w:rsid w:val="00C738DE"/>
    <w:rsid w:val="00C8194C"/>
    <w:rsid w:val="00C82F49"/>
    <w:rsid w:val="00C91BAF"/>
    <w:rsid w:val="00CA14BA"/>
    <w:rsid w:val="00CA4DA5"/>
    <w:rsid w:val="00CA6FCB"/>
    <w:rsid w:val="00CA76B8"/>
    <w:rsid w:val="00CA7C7C"/>
    <w:rsid w:val="00CB3ED4"/>
    <w:rsid w:val="00CC0C66"/>
    <w:rsid w:val="00CC2537"/>
    <w:rsid w:val="00CC469E"/>
    <w:rsid w:val="00CD5BEB"/>
    <w:rsid w:val="00CD77A5"/>
    <w:rsid w:val="00CE7CB1"/>
    <w:rsid w:val="00CF18C1"/>
    <w:rsid w:val="00CF3B56"/>
    <w:rsid w:val="00CF7D7A"/>
    <w:rsid w:val="00D03C60"/>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5EF8"/>
    <w:rsid w:val="00D6729D"/>
    <w:rsid w:val="00D70C6E"/>
    <w:rsid w:val="00D71E47"/>
    <w:rsid w:val="00D7607F"/>
    <w:rsid w:val="00D82B11"/>
    <w:rsid w:val="00D82F89"/>
    <w:rsid w:val="00D852EA"/>
    <w:rsid w:val="00D931C6"/>
    <w:rsid w:val="00D956EE"/>
    <w:rsid w:val="00DA4024"/>
    <w:rsid w:val="00DA5531"/>
    <w:rsid w:val="00DA6333"/>
    <w:rsid w:val="00DB167C"/>
    <w:rsid w:val="00DB49CF"/>
    <w:rsid w:val="00DB68E5"/>
    <w:rsid w:val="00DC0360"/>
    <w:rsid w:val="00DD0AF4"/>
    <w:rsid w:val="00DE5FFC"/>
    <w:rsid w:val="00DE617E"/>
    <w:rsid w:val="00DE7C98"/>
    <w:rsid w:val="00DF707E"/>
    <w:rsid w:val="00E02995"/>
    <w:rsid w:val="00E0416A"/>
    <w:rsid w:val="00E2568F"/>
    <w:rsid w:val="00E25C4D"/>
    <w:rsid w:val="00E26723"/>
    <w:rsid w:val="00E3173C"/>
    <w:rsid w:val="00E40BE7"/>
    <w:rsid w:val="00E4188E"/>
    <w:rsid w:val="00E418D0"/>
    <w:rsid w:val="00E4752E"/>
    <w:rsid w:val="00E50622"/>
    <w:rsid w:val="00E55572"/>
    <w:rsid w:val="00E55CB4"/>
    <w:rsid w:val="00E61E67"/>
    <w:rsid w:val="00E6320E"/>
    <w:rsid w:val="00E70373"/>
    <w:rsid w:val="00E9086E"/>
    <w:rsid w:val="00E9482B"/>
    <w:rsid w:val="00EB0AFE"/>
    <w:rsid w:val="00EB1DFC"/>
    <w:rsid w:val="00EB5F81"/>
    <w:rsid w:val="00EC123B"/>
    <w:rsid w:val="00EC16F4"/>
    <w:rsid w:val="00EC341E"/>
    <w:rsid w:val="00EC3C52"/>
    <w:rsid w:val="00EC72C5"/>
    <w:rsid w:val="00ED0C66"/>
    <w:rsid w:val="00ED5A17"/>
    <w:rsid w:val="00EE65C8"/>
    <w:rsid w:val="00EE6C29"/>
    <w:rsid w:val="00F02014"/>
    <w:rsid w:val="00F03FA6"/>
    <w:rsid w:val="00F07C58"/>
    <w:rsid w:val="00F07CF0"/>
    <w:rsid w:val="00F137AC"/>
    <w:rsid w:val="00F17A0F"/>
    <w:rsid w:val="00F209B2"/>
    <w:rsid w:val="00F250C1"/>
    <w:rsid w:val="00F333D9"/>
    <w:rsid w:val="00F416C1"/>
    <w:rsid w:val="00F524C2"/>
    <w:rsid w:val="00F544D1"/>
    <w:rsid w:val="00F62087"/>
    <w:rsid w:val="00F6532F"/>
    <w:rsid w:val="00F773A6"/>
    <w:rsid w:val="00F777CB"/>
    <w:rsid w:val="00F802DC"/>
    <w:rsid w:val="00F9320D"/>
    <w:rsid w:val="00F949B7"/>
    <w:rsid w:val="00FA30AB"/>
    <w:rsid w:val="00FA6E86"/>
    <w:rsid w:val="00FA73BB"/>
    <w:rsid w:val="00FC1068"/>
    <w:rsid w:val="00FC2B7F"/>
    <w:rsid w:val="00FC5264"/>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eculturetrip.com/middle-east/israel/articles/the-story-behind-jerusalems-sealed-golden-gate/"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ogle.com/url?sa=i&amp;rct=j&amp;q=&amp;esrc=s&amp;source=images&amp;cd=&amp;cad=rja&amp;uact=8&amp;ved=2ahUKEwjR9uWcqNTcAhVLwVkKHVt7A1QQjRx6BAgBEAU&amp;url=http://seiwanews.com/201604271367&amp;psig=AOvVaw3TJdw5wP5-iF75-qxG3rqn&amp;ust=1533503534111788" TargetMode="External"/><Relationship Id="rId12" Type="http://schemas.openxmlformats.org/officeDocument/2006/relationships/image" Target="media/image3.jpeg"/><Relationship Id="rId17" Type="http://schemas.openxmlformats.org/officeDocument/2006/relationships/hyperlink" Target="https://www.google.com/url?sa=i&amp;rct=j&amp;q=&amp;esrc=s&amp;source=images&amp;cd=&amp;cad=rja&amp;uact=8&amp;ved=2ahUKEwin-IzXutTcAhVNjlkKHQfRA1QQjRx6BAgBEAU&amp;url=https://members.bib-arch.org/biblical-archaeology-review/9/1/2&amp;psig=AOvVaw2R9i1_KnbhmdQTQYYJ-Pbb&amp;ust=1533508382741942"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i&amp;rct=j&amp;q=&amp;esrc=s&amp;source=images&amp;cd=&amp;cad=rja&amp;uact=8&amp;ved=2ahUKEwjurcSMutTcAhWMzlkKHaahB04QjRx6BAgBEAU&amp;url=https://www.youtube.com/watch?v=0Tod9yQqY5M&amp;psig=AOvVaw2R9i1_KnbhmdQTQYYJ-Pbb&amp;ust=1533508382741942" TargetMode="External"/><Relationship Id="rId5" Type="http://schemas.openxmlformats.org/officeDocument/2006/relationships/footnotes" Target="footnotes.xml"/><Relationship Id="rId15" Type="http://schemas.openxmlformats.org/officeDocument/2006/relationships/hyperlink" Target="https://biblewalks.com/sites/GoldenGate.html"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ogle.com/url?sa=i&amp;rct=j&amp;q=&amp;esrc=s&amp;source=images&amp;cd=&amp;cad=rja&amp;uact=8&amp;ved=2ahUKEwjFzOHbqdTcAhXKo1kKHTuUBUQQjRx6BAgBEAU&amp;url=http://www.lifechurch242.org/staffblogs/gods-pattern-for-our-lives/&amp;psig=AOvVaw0vD7NFAd2NfmnuAcnMmESk&amp;ust=1533503881191164"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1049</TotalTime>
  <Pages>6</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227</cp:revision>
  <dcterms:created xsi:type="dcterms:W3CDTF">2017-04-17T13:31:00Z</dcterms:created>
  <dcterms:modified xsi:type="dcterms:W3CDTF">2018-08-05T14:37:00Z</dcterms:modified>
</cp:coreProperties>
</file>