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EE9C" w14:textId="44351745" w:rsidR="004C1B46" w:rsidRPr="004C1B46" w:rsidRDefault="00FB43F5" w:rsidP="004C1B46">
      <w:pPr>
        <w:pStyle w:val="NoSpacing"/>
        <w:jc w:val="center"/>
        <w:rPr>
          <w:b/>
          <w:bCs/>
          <w:sz w:val="28"/>
          <w:szCs w:val="28"/>
        </w:rPr>
      </w:pPr>
      <w:r w:rsidRPr="004C1B46">
        <w:rPr>
          <w:b/>
          <w:bCs/>
          <w:sz w:val="28"/>
          <w:szCs w:val="28"/>
        </w:rPr>
        <w:t xml:space="preserve">GRACE TEACHING </w:t>
      </w:r>
      <w:r w:rsidR="00426A86">
        <w:rPr>
          <w:b/>
          <w:bCs/>
          <w:sz w:val="28"/>
          <w:szCs w:val="28"/>
        </w:rPr>
        <w:t xml:space="preserve">PARTS </w:t>
      </w:r>
      <w:r w:rsidRPr="004C1B46">
        <w:rPr>
          <w:b/>
          <w:bCs/>
          <w:sz w:val="28"/>
          <w:szCs w:val="28"/>
        </w:rPr>
        <w:t>I AND II</w:t>
      </w:r>
      <w:r w:rsidR="00FD6D6E">
        <w:rPr>
          <w:b/>
          <w:bCs/>
          <w:sz w:val="28"/>
          <w:szCs w:val="28"/>
        </w:rPr>
        <w:t>-</w:t>
      </w:r>
      <w:r w:rsidR="004C1B46">
        <w:rPr>
          <w:b/>
          <w:bCs/>
          <w:sz w:val="28"/>
          <w:szCs w:val="28"/>
        </w:rPr>
        <w:t>LINKS FOR LISTENING</w:t>
      </w:r>
    </w:p>
    <w:p w14:paraId="7883BAD8" w14:textId="5DD936B9" w:rsidR="0015600A" w:rsidRPr="004C1B46" w:rsidRDefault="00FB43F5" w:rsidP="004C1B46">
      <w:pPr>
        <w:pStyle w:val="NoSpacing"/>
        <w:jc w:val="center"/>
        <w:rPr>
          <w:b/>
          <w:bCs/>
          <w:sz w:val="28"/>
          <w:szCs w:val="28"/>
        </w:rPr>
      </w:pPr>
      <w:r w:rsidRPr="004C1B46">
        <w:rPr>
          <w:b/>
          <w:bCs/>
          <w:sz w:val="28"/>
          <w:szCs w:val="28"/>
        </w:rPr>
        <w:t xml:space="preserve">DEREK TOWNSEND LIVE FROM </w:t>
      </w:r>
      <w:r w:rsidR="004C1B46">
        <w:rPr>
          <w:b/>
          <w:bCs/>
          <w:sz w:val="28"/>
          <w:szCs w:val="28"/>
        </w:rPr>
        <w:t xml:space="preserve">OUR </w:t>
      </w:r>
      <w:r w:rsidRPr="004C1B46">
        <w:rPr>
          <w:b/>
          <w:bCs/>
          <w:sz w:val="28"/>
          <w:szCs w:val="28"/>
        </w:rPr>
        <w:t>PRAYER CENTER</w:t>
      </w:r>
    </w:p>
    <w:p w14:paraId="248F716E" w14:textId="77777777" w:rsidR="00FB43F5" w:rsidRPr="004C1B46" w:rsidRDefault="00FB43F5" w:rsidP="004C1B46">
      <w:pPr>
        <w:pStyle w:val="NoSpacing"/>
        <w:jc w:val="center"/>
        <w:rPr>
          <w:b/>
          <w:bCs/>
          <w:sz w:val="28"/>
          <w:szCs w:val="28"/>
        </w:rPr>
      </w:pPr>
    </w:p>
    <w:p w14:paraId="22667586" w14:textId="0F5027E8" w:rsidR="004C1B46" w:rsidRDefault="00FB43F5" w:rsidP="00FB43F5">
      <w:pPr>
        <w:pStyle w:val="NoSpacing"/>
      </w:pPr>
      <w:r>
        <w:t xml:space="preserve">     </w:t>
      </w:r>
      <w:r w:rsidR="004C1B46">
        <w:t xml:space="preserve">Below </w:t>
      </w:r>
      <w:r>
        <w:t xml:space="preserve">are the two links to his </w:t>
      </w:r>
      <w:r w:rsidR="004C1B46">
        <w:t xml:space="preserve">actual </w:t>
      </w:r>
      <w:r>
        <w:t xml:space="preserve">teaching on Grace, Parts I and II, January 13, </w:t>
      </w:r>
      <w:proofErr w:type="gramStart"/>
      <w:r>
        <w:t>2024</w:t>
      </w:r>
      <w:proofErr w:type="gramEnd"/>
      <w:r>
        <w:t xml:space="preserve"> and January 27, 2024</w:t>
      </w:r>
      <w:r w:rsidR="004C1B46">
        <w:t xml:space="preserve"> at our Prayer Center</w:t>
      </w:r>
      <w:r>
        <w:t>. These are powerful messages. In all my years with Christianity I have not heard such in-depth teaching on “grace.” The word has much more depth tha</w:t>
      </w:r>
      <w:r w:rsidR="004C1B46">
        <w:t>n</w:t>
      </w:r>
      <w:r>
        <w:t xml:space="preserve"> anything most people have heard. </w:t>
      </w:r>
    </w:p>
    <w:p w14:paraId="0116117B" w14:textId="0DE3E6E4" w:rsidR="00FB43F5" w:rsidRDefault="004C1B46" w:rsidP="00FB43F5">
      <w:pPr>
        <w:pStyle w:val="NoSpacing"/>
      </w:pPr>
      <w:r>
        <w:t xml:space="preserve">     </w:t>
      </w:r>
      <w:r w:rsidR="00FB43F5">
        <w:t>The “hyper</w:t>
      </w:r>
      <w:r>
        <w:t>-</w:t>
      </w:r>
      <w:r w:rsidR="00FB43F5">
        <w:t xml:space="preserve">grace” teachings wouldn’t have gotten off the ground if people </w:t>
      </w:r>
      <w:r>
        <w:t xml:space="preserve">really </w:t>
      </w:r>
      <w:r w:rsidR="00FB43F5">
        <w:t xml:space="preserve">knew the original meaning of the word really meant. </w:t>
      </w:r>
      <w:r>
        <w:t xml:space="preserve">But pastors now, and so-called “prophets.” are making a lot of money by teaching false doctrines using hyper-grace as their basis. It is total blasphemy against the nature of the Elohim of the Bible. </w:t>
      </w:r>
    </w:p>
    <w:p w14:paraId="190FBDDF" w14:textId="1D80E347" w:rsidR="00FB43F5" w:rsidRPr="004C1B46" w:rsidRDefault="00FB43F5" w:rsidP="00FB43F5">
      <w:pPr>
        <w:pStyle w:val="NoSpacing"/>
        <w:rPr>
          <w:b/>
          <w:bCs/>
        </w:rPr>
      </w:pPr>
      <w:r>
        <w:t xml:space="preserve">     </w:t>
      </w:r>
      <w:r w:rsidRPr="004C1B46">
        <w:rPr>
          <w:b/>
          <w:bCs/>
        </w:rPr>
        <w:t xml:space="preserve">“Grace – Part I” is #178.0 under the mikvah of the Heart of Elohim. </w:t>
      </w:r>
    </w:p>
    <w:p w14:paraId="0E60114C" w14:textId="5867B771" w:rsidR="00FB43F5" w:rsidRPr="004C1B46" w:rsidRDefault="00FB43F5" w:rsidP="00FB43F5">
      <w:pPr>
        <w:pStyle w:val="NoSpacing"/>
        <w:rPr>
          <w:b/>
          <w:bCs/>
        </w:rPr>
      </w:pPr>
      <w:r w:rsidRPr="004C1B46">
        <w:rPr>
          <w:b/>
          <w:bCs/>
        </w:rPr>
        <w:t xml:space="preserve">     “Grace – Part II” is #179.0 under the mikvah of the Heart of Elohim.</w:t>
      </w:r>
    </w:p>
    <w:p w14:paraId="64293FC9" w14:textId="26A92064" w:rsidR="00FB43F5" w:rsidRPr="004C1B46" w:rsidRDefault="00FB43F5" w:rsidP="00FB43F5">
      <w:pPr>
        <w:pStyle w:val="NoSpacing"/>
        <w:rPr>
          <w:b/>
          <w:bCs/>
        </w:rPr>
      </w:pPr>
      <w:r>
        <w:t xml:space="preserve">     </w:t>
      </w:r>
      <w:r w:rsidRPr="004C1B46">
        <w:rPr>
          <w:b/>
          <w:bCs/>
        </w:rPr>
        <w:t xml:space="preserve">The Podcast of “Grace – Part I” is under “Audio Teachings,” tab on the main page of comeenterthemikvah.com, Podcast CDLXXXIV. </w:t>
      </w:r>
    </w:p>
    <w:p w14:paraId="629C7A68" w14:textId="77777777" w:rsidR="00FB43F5" w:rsidRPr="004C1B46" w:rsidRDefault="00FB43F5" w:rsidP="00FB43F5">
      <w:pPr>
        <w:pStyle w:val="NoSpacing"/>
        <w:rPr>
          <w:b/>
          <w:bCs/>
        </w:rPr>
      </w:pPr>
      <w:r w:rsidRPr="004C1B46">
        <w:rPr>
          <w:b/>
          <w:bCs/>
        </w:rPr>
        <w:t xml:space="preserve">     The Podcast of “Grace – Part II” will be CDLXXXV – to be ready for listening hopefully on Friday, February 2, 2024.</w:t>
      </w:r>
    </w:p>
    <w:p w14:paraId="33144AF8" w14:textId="77777777" w:rsidR="004C1B46" w:rsidRDefault="00FB43F5" w:rsidP="00FB43F5">
      <w:pPr>
        <w:pStyle w:val="NoSpacing"/>
      </w:pPr>
      <w:r>
        <w:t xml:space="preserve">     </w:t>
      </w:r>
    </w:p>
    <w:p w14:paraId="7F046686" w14:textId="7B1D6E10" w:rsidR="00F0540D" w:rsidRPr="004C1B46" w:rsidRDefault="00FB43F5" w:rsidP="00FB43F5">
      <w:pPr>
        <w:pStyle w:val="NoSpacing"/>
        <w:rPr>
          <w:b/>
          <w:bCs/>
        </w:rPr>
      </w:pPr>
      <w:r w:rsidRPr="004C1B46">
        <w:rPr>
          <w:b/>
          <w:bCs/>
        </w:rPr>
        <w:t xml:space="preserve">HERE ARE THE LINKS TO THE ACTUAL BROADCAST FROM THE PRAYER CENTER </w:t>
      </w:r>
      <w:r w:rsidR="00F0540D" w:rsidRPr="004C1B46">
        <w:rPr>
          <w:b/>
          <w:bCs/>
        </w:rPr>
        <w:t>JANUARY 13</w:t>
      </w:r>
      <w:r w:rsidR="00F0540D" w:rsidRPr="004C1B46">
        <w:rPr>
          <w:b/>
          <w:bCs/>
          <w:vertAlign w:val="superscript"/>
        </w:rPr>
        <w:t>TH</w:t>
      </w:r>
      <w:r w:rsidR="00F0540D" w:rsidRPr="004C1B46">
        <w:rPr>
          <w:b/>
          <w:bCs/>
        </w:rPr>
        <w:t xml:space="preserve"> PART I, AND JANUARY 27, PART II. </w:t>
      </w:r>
    </w:p>
    <w:p w14:paraId="1EC4B924" w14:textId="43BF48DE" w:rsidR="00FB43F5" w:rsidRPr="004C1B46" w:rsidRDefault="00F0540D" w:rsidP="00FB43F5">
      <w:pPr>
        <w:pStyle w:val="NoSpacing"/>
        <w:rPr>
          <w:b/>
          <w:bCs/>
        </w:rPr>
      </w:pPr>
      <w:r>
        <w:t xml:space="preserve">     </w:t>
      </w:r>
      <w:r w:rsidRPr="004C1B46">
        <w:rPr>
          <w:b/>
          <w:bCs/>
        </w:rPr>
        <w:t>Derek’s website is:</w:t>
      </w:r>
      <w:r w:rsidR="00FB43F5" w:rsidRPr="004C1B46">
        <w:rPr>
          <w:b/>
          <w:bCs/>
        </w:rPr>
        <w:t xml:space="preserve"> thewelltroddenroad.org.</w:t>
      </w:r>
      <w:r w:rsidRPr="004C1B46">
        <w:rPr>
          <w:b/>
          <w:bCs/>
        </w:rPr>
        <w:t xml:space="preserve"> </w:t>
      </w:r>
    </w:p>
    <w:p w14:paraId="5E92142E" w14:textId="77777777" w:rsidR="00F0540D" w:rsidRDefault="00F0540D" w:rsidP="00F0540D">
      <w:pPr>
        <w:pStyle w:val="NoSpacing"/>
        <w:rPr>
          <w:b/>
          <w:bCs/>
          <w:sz w:val="24"/>
          <w:szCs w:val="24"/>
        </w:rPr>
      </w:pPr>
      <w:r w:rsidRPr="00E53E52">
        <w:rPr>
          <w:b/>
          <w:bCs/>
          <w:sz w:val="24"/>
          <w:szCs w:val="24"/>
        </w:rPr>
        <w:t>GRACE TEACHING LINKS</w:t>
      </w:r>
      <w:r>
        <w:rPr>
          <w:b/>
          <w:bCs/>
          <w:sz w:val="24"/>
          <w:szCs w:val="24"/>
        </w:rPr>
        <w:t xml:space="preserve"> for thewelltroddenroad.org</w:t>
      </w:r>
    </w:p>
    <w:p w14:paraId="68E2DFC2" w14:textId="4D94167E" w:rsidR="00F0540D" w:rsidRPr="004C1B46" w:rsidRDefault="00F0540D" w:rsidP="00F0540D">
      <w:pPr>
        <w:rPr>
          <w:rFonts w:eastAsia="Times New Roman"/>
          <w:b/>
          <w:bCs/>
        </w:rPr>
      </w:pPr>
      <w:r w:rsidRPr="004C1B46">
        <w:rPr>
          <w:rFonts w:ascii="Arial" w:eastAsia="Times New Roman" w:hAnsi="Arial" w:cs="Arial"/>
          <w:b/>
          <w:bCs/>
          <w:sz w:val="27"/>
          <w:szCs w:val="27"/>
        </w:rPr>
        <w:t xml:space="preserve">You can go to the website for both of </w:t>
      </w:r>
      <w:proofErr w:type="gramStart"/>
      <w:r w:rsidRPr="004C1B46">
        <w:rPr>
          <w:rFonts w:ascii="Arial" w:eastAsia="Times New Roman" w:hAnsi="Arial" w:cs="Arial"/>
          <w:b/>
          <w:bCs/>
          <w:sz w:val="27"/>
          <w:szCs w:val="27"/>
        </w:rPr>
        <w:t>them</w:t>
      </w:r>
      <w:proofErr w:type="gramEnd"/>
      <w:r w:rsidRPr="004C1B46">
        <w:rPr>
          <w:rFonts w:ascii="Arial" w:eastAsia="Times New Roman" w:hAnsi="Arial" w:cs="Arial"/>
          <w:b/>
          <w:bCs/>
          <w:sz w:val="27"/>
          <w:szCs w:val="27"/>
        </w:rPr>
        <w:t> </w:t>
      </w:r>
    </w:p>
    <w:p w14:paraId="6EFCC71E" w14:textId="77777777" w:rsidR="00F0540D" w:rsidRDefault="00000000" w:rsidP="00F0540D">
      <w:pPr>
        <w:rPr>
          <w:rFonts w:eastAsia="Times New Roman"/>
        </w:rPr>
      </w:pPr>
      <w:hyperlink r:id="rId4" w:history="1">
        <w:r w:rsidR="00F0540D">
          <w:rPr>
            <w:rStyle w:val="Hyperlink"/>
            <w:rFonts w:ascii="Arial" w:eastAsia="Times New Roman" w:hAnsi="Arial" w:cs="Arial"/>
            <w:sz w:val="27"/>
            <w:szCs w:val="27"/>
          </w:rPr>
          <w:t>https://www.thewelltroddenroad.org/study-library/video/</w:t>
        </w:r>
      </w:hyperlink>
    </w:p>
    <w:p w14:paraId="435613E3" w14:textId="77777777" w:rsidR="00F0540D" w:rsidRDefault="00F0540D" w:rsidP="00F0540D">
      <w:pPr>
        <w:rPr>
          <w:rFonts w:eastAsia="Times New Roman"/>
        </w:rPr>
      </w:pPr>
      <w:r w:rsidRPr="004C1B46">
        <w:rPr>
          <w:rFonts w:ascii="Arial" w:eastAsia="Times New Roman" w:hAnsi="Arial" w:cs="Arial"/>
          <w:b/>
          <w:bCs/>
          <w:sz w:val="27"/>
          <w:szCs w:val="27"/>
        </w:rPr>
        <w:t>or to the YouTube individually</w:t>
      </w:r>
      <w:r>
        <w:rPr>
          <w:rFonts w:ascii="Arial" w:eastAsia="Times New Roman" w:hAnsi="Arial" w:cs="Arial"/>
          <w:sz w:val="27"/>
          <w:szCs w:val="27"/>
        </w:rPr>
        <w:t>:</w:t>
      </w:r>
    </w:p>
    <w:p w14:paraId="08FC8402" w14:textId="77777777" w:rsidR="00F0540D" w:rsidRDefault="00F0540D" w:rsidP="00F0540D">
      <w:pPr>
        <w:rPr>
          <w:rFonts w:eastAsia="Times New Roman"/>
        </w:rPr>
      </w:pPr>
      <w:r>
        <w:rPr>
          <w:rFonts w:ascii="Arial" w:eastAsia="Times New Roman" w:hAnsi="Arial" w:cs="Arial"/>
          <w:sz w:val="27"/>
          <w:szCs w:val="27"/>
        </w:rPr>
        <w:t>Part I</w:t>
      </w:r>
    </w:p>
    <w:p w14:paraId="5A61086F" w14:textId="77777777" w:rsidR="00F0540D" w:rsidRDefault="00000000" w:rsidP="00F0540D">
      <w:pPr>
        <w:rPr>
          <w:rFonts w:eastAsia="Times New Roman"/>
        </w:rPr>
      </w:pPr>
      <w:hyperlink r:id="rId5" w:history="1">
        <w:r w:rsidR="00F0540D">
          <w:rPr>
            <w:rStyle w:val="Hyperlink"/>
            <w:rFonts w:ascii="Arial" w:eastAsia="Times New Roman" w:hAnsi="Arial" w:cs="Arial"/>
            <w:sz w:val="27"/>
            <w:szCs w:val="27"/>
          </w:rPr>
          <w:t>https://www.youtube.com/watch?v=IMcB2O8ZYx8</w:t>
        </w:r>
      </w:hyperlink>
    </w:p>
    <w:p w14:paraId="578D5DA5" w14:textId="77777777" w:rsidR="00F0540D" w:rsidRDefault="00F0540D" w:rsidP="00F0540D">
      <w:pPr>
        <w:rPr>
          <w:rFonts w:eastAsia="Times New Roman"/>
        </w:rPr>
      </w:pPr>
      <w:r>
        <w:rPr>
          <w:rFonts w:ascii="Arial" w:eastAsia="Times New Roman" w:hAnsi="Arial" w:cs="Arial"/>
          <w:sz w:val="27"/>
          <w:szCs w:val="27"/>
        </w:rPr>
        <w:t>Part II</w:t>
      </w:r>
    </w:p>
    <w:p w14:paraId="654E5C2E" w14:textId="77777777" w:rsidR="00F0540D" w:rsidRDefault="00000000" w:rsidP="00F0540D">
      <w:pPr>
        <w:rPr>
          <w:rFonts w:eastAsia="Times New Roman"/>
        </w:rPr>
      </w:pPr>
      <w:hyperlink r:id="rId6" w:history="1">
        <w:r w:rsidR="00F0540D">
          <w:rPr>
            <w:rStyle w:val="Hyperlink"/>
            <w:rFonts w:ascii="Arial" w:eastAsia="Times New Roman" w:hAnsi="Arial" w:cs="Arial"/>
            <w:sz w:val="27"/>
            <w:szCs w:val="27"/>
          </w:rPr>
          <w:t>https://www.youtube.com/watch?v=Rq8ZNcdC3Fk</w:t>
        </w:r>
      </w:hyperlink>
    </w:p>
    <w:p w14:paraId="6E192694" w14:textId="43AC0E94" w:rsidR="00FB43F5" w:rsidRDefault="004C1B46" w:rsidP="00FB43F5">
      <w:pPr>
        <w:pStyle w:val="NoSpacing"/>
      </w:pPr>
      <w:r>
        <w:t xml:space="preserve">     </w:t>
      </w:r>
      <w:r w:rsidR="00F0540D">
        <w:t>This is a real joy-builder study on the nature, ways</w:t>
      </w:r>
      <w:r>
        <w:t>,</w:t>
      </w:r>
      <w:r w:rsidR="00F0540D">
        <w:t xml:space="preserve"> and thinking</w:t>
      </w:r>
      <w:r>
        <w:t>,</w:t>
      </w:r>
      <w:r w:rsidR="00F0540D">
        <w:t xml:space="preserve"> of our precious Abba-Daddy, Yahuwah. Without this nature, where would </w:t>
      </w:r>
      <w:proofErr w:type="gramStart"/>
      <w:r w:rsidR="00F0540D">
        <w:t>be today</w:t>
      </w:r>
      <w:proofErr w:type="gramEnd"/>
      <w:r w:rsidR="00F0540D">
        <w:t xml:space="preserve">? His love is so graciously given. In the Grace Part II #179 under the Heart of Elohim, I give the meaning of the word “grace,” which has great depth. It may introduce some of you to the real Person – a Father who cares for us more than any human could, and desires to lead us safely into His Kingdom as a loving Daddy would. </w:t>
      </w:r>
    </w:p>
    <w:p w14:paraId="1392E393" w14:textId="00008027" w:rsidR="00F0540D" w:rsidRDefault="00F0540D" w:rsidP="00FB43F5">
      <w:pPr>
        <w:pStyle w:val="NoSpacing"/>
      </w:pPr>
      <w:r>
        <w:t xml:space="preserve">      There is such thing as a “God” of the “Old Testament” and a “God” of the “New Testament.” There is a loving Father who brought forth out of His innermost being His Son who agreed before Genesis 1:1 to come and die for you and me. They knew Adam and Eve would sin against </w:t>
      </w:r>
      <w:proofErr w:type="gramStart"/>
      <w:r>
        <w:t>them, and</w:t>
      </w:r>
      <w:proofErr w:type="gramEnd"/>
      <w:r>
        <w:t xml:space="preserve"> prepared by even writing your name in the Book of Life before Genesis 1:1. </w:t>
      </w:r>
    </w:p>
    <w:p w14:paraId="42AB281F" w14:textId="77777777" w:rsidR="004C1B46" w:rsidRDefault="00F0540D" w:rsidP="00FB43F5">
      <w:pPr>
        <w:pStyle w:val="NoSpacing"/>
        <w:rPr>
          <w:rFonts w:ascii="Roboto" w:hAnsi="Roboto"/>
          <w:color w:val="001320"/>
          <w:shd w:val="clear" w:color="auto" w:fill="FFFFFF"/>
        </w:rPr>
      </w:pPr>
      <w:r>
        <w:t xml:space="preserve">      Learn what “grace” really means. </w:t>
      </w:r>
      <w:r>
        <w:rPr>
          <w:rFonts w:ascii="Roboto" w:hAnsi="Roboto"/>
          <w:i/>
          <w:iCs/>
          <w:color w:val="001320"/>
          <w:shd w:val="clear" w:color="auto" w:fill="FFFFFF"/>
        </w:rPr>
        <w:t>áris</w:t>
      </w:r>
      <w:r>
        <w:rPr>
          <w:rFonts w:ascii="Roboto" w:hAnsi="Roboto"/>
          <w:color w:val="001320"/>
          <w:shd w:val="clear" w:color="auto" w:fill="FFFFFF"/>
        </w:rPr>
        <w:t> ("grace") “Grace” answers directly to the Hebrew (OT) term </w:t>
      </w:r>
      <w:hyperlink r:id="rId7" w:history="1">
        <w:r>
          <w:rPr>
            <w:rStyle w:val="Hyperlink"/>
            <w:rFonts w:ascii="Roboto" w:hAnsi="Roboto"/>
            <w:color w:val="008AE6"/>
            <w:shd w:val="clear" w:color="auto" w:fill="FFFFFF"/>
          </w:rPr>
          <w:t>2580</w:t>
        </w:r>
      </w:hyperlink>
      <w:r>
        <w:rPr>
          <w:rFonts w:ascii="Roboto" w:hAnsi="Roboto"/>
          <w:color w:val="001320"/>
          <w:shd w:val="clear" w:color="auto" w:fill="FFFFFF"/>
        </w:rPr>
        <w:t> </w:t>
      </w:r>
      <w:r>
        <w:rPr>
          <w:rFonts w:ascii="Roboto" w:hAnsi="Roboto"/>
          <w:i/>
          <w:iCs/>
          <w:color w:val="001320"/>
          <w:shd w:val="clear" w:color="auto" w:fill="FFFFFF"/>
        </w:rPr>
        <w:t>/Kaná</w:t>
      </w:r>
      <w:r>
        <w:rPr>
          <w:rFonts w:ascii="Roboto" w:hAnsi="Roboto"/>
          <w:color w:val="001320"/>
          <w:shd w:val="clear" w:color="auto" w:fill="FFFFFF"/>
        </w:rPr>
        <w:t> ("grace, </w:t>
      </w:r>
      <w:r>
        <w:rPr>
          <w:rFonts w:ascii="Roboto" w:hAnsi="Roboto"/>
          <w:i/>
          <w:iCs/>
          <w:color w:val="001320"/>
          <w:shd w:val="clear" w:color="auto" w:fill="FFFFFF"/>
        </w:rPr>
        <w:t>extension-toward</w:t>
      </w:r>
      <w:r>
        <w:rPr>
          <w:rFonts w:ascii="Roboto" w:hAnsi="Roboto"/>
          <w:color w:val="001320"/>
          <w:shd w:val="clear" w:color="auto" w:fill="FFFFFF"/>
        </w:rPr>
        <w:t>"). Both refer to God </w:t>
      </w:r>
      <w:r>
        <w:rPr>
          <w:rFonts w:ascii="Roboto" w:hAnsi="Roboto"/>
          <w:i/>
          <w:iCs/>
          <w:color w:val="001320"/>
          <w:shd w:val="clear" w:color="auto" w:fill="FFFFFF"/>
        </w:rPr>
        <w:t>freely extending</w:t>
      </w:r>
      <w:r>
        <w:rPr>
          <w:rFonts w:ascii="Roboto" w:hAnsi="Roboto"/>
          <w:color w:val="001320"/>
          <w:shd w:val="clear" w:color="auto" w:fill="FFFFFF"/>
        </w:rPr>
        <w:t> Himself (</w:t>
      </w:r>
      <w:r>
        <w:rPr>
          <w:rFonts w:ascii="Roboto" w:hAnsi="Roboto"/>
          <w:i/>
          <w:iCs/>
          <w:color w:val="001320"/>
          <w:shd w:val="clear" w:color="auto" w:fill="FFFFFF"/>
        </w:rPr>
        <w:t>His favor</w:t>
      </w:r>
      <w:r>
        <w:rPr>
          <w:rFonts w:ascii="Roboto" w:hAnsi="Roboto"/>
          <w:color w:val="001320"/>
          <w:shd w:val="clear" w:color="auto" w:fill="FFFFFF"/>
        </w:rPr>
        <w:t>, grace), </w:t>
      </w:r>
      <w:r>
        <w:rPr>
          <w:rFonts w:ascii="Roboto" w:hAnsi="Roboto"/>
          <w:i/>
          <w:iCs/>
          <w:color w:val="001320"/>
          <w:shd w:val="clear" w:color="auto" w:fill="FFFFFF"/>
        </w:rPr>
        <w:t>reaching </w:t>
      </w:r>
      <w:r>
        <w:rPr>
          <w:rFonts w:ascii="Roboto" w:hAnsi="Roboto"/>
          <w:color w:val="001320"/>
          <w:shd w:val="clear" w:color="auto" w:fill="FFFFFF"/>
        </w:rPr>
        <w:t>(</w:t>
      </w:r>
      <w:r>
        <w:rPr>
          <w:rFonts w:ascii="Roboto" w:hAnsi="Roboto"/>
          <w:i/>
          <w:iCs/>
          <w:color w:val="001320"/>
          <w:shd w:val="clear" w:color="auto" w:fill="FFFFFF"/>
        </w:rPr>
        <w:t>inclining</w:t>
      </w:r>
      <w:r>
        <w:rPr>
          <w:rFonts w:ascii="Roboto" w:hAnsi="Roboto"/>
          <w:color w:val="001320"/>
          <w:shd w:val="clear" w:color="auto" w:fill="FFFFFF"/>
        </w:rPr>
        <w:t>) to people because He is </w:t>
      </w:r>
      <w:r>
        <w:rPr>
          <w:rFonts w:ascii="Roboto" w:hAnsi="Roboto"/>
          <w:i/>
          <w:iCs/>
          <w:color w:val="001320"/>
          <w:shd w:val="clear" w:color="auto" w:fill="FFFFFF"/>
        </w:rPr>
        <w:t>disposed</w:t>
      </w:r>
      <w:r>
        <w:rPr>
          <w:rFonts w:ascii="Roboto" w:hAnsi="Roboto"/>
          <w:color w:val="001320"/>
          <w:shd w:val="clear" w:color="auto" w:fill="FFFFFF"/>
        </w:rPr>
        <w:t> to bless (be near) them</w:t>
      </w:r>
      <w:proofErr w:type="gramStart"/>
      <w:r>
        <w:rPr>
          <w:rFonts w:ascii="Roboto" w:hAnsi="Roboto"/>
          <w:color w:val="001320"/>
          <w:shd w:val="clear" w:color="auto" w:fill="FFFFFF"/>
        </w:rPr>
        <w:t>.”Go</w:t>
      </w:r>
      <w:proofErr w:type="gramEnd"/>
      <w:r>
        <w:rPr>
          <w:rFonts w:ascii="Roboto" w:hAnsi="Roboto"/>
          <w:color w:val="001320"/>
          <w:shd w:val="clear" w:color="auto" w:fill="FFFFFF"/>
        </w:rPr>
        <w:t xml:space="preserve"> over the printed notes under the Mikvah of the Heart of Elohim to study for yourself. The notes were taken when I heard Derek speak on these Shabbats.</w:t>
      </w:r>
      <w:r w:rsidR="004C1B46">
        <w:rPr>
          <w:rFonts w:ascii="Roboto" w:hAnsi="Roboto"/>
          <w:color w:val="001320"/>
          <w:shd w:val="clear" w:color="auto" w:fill="FFFFFF"/>
        </w:rPr>
        <w:t xml:space="preserve"> </w:t>
      </w:r>
    </w:p>
    <w:p w14:paraId="1287D22D" w14:textId="3AB81284" w:rsidR="00F0540D" w:rsidRPr="00F0540D" w:rsidRDefault="00F0540D" w:rsidP="00FB43F5">
      <w:pPr>
        <w:pStyle w:val="NoSpacing"/>
        <w:rPr>
          <w:rFonts w:ascii="Roboto" w:hAnsi="Roboto"/>
          <w:color w:val="001320"/>
          <w:shd w:val="clear" w:color="auto" w:fill="FFFFFF"/>
        </w:rPr>
      </w:pPr>
      <w:r>
        <w:rPr>
          <w:rFonts w:ascii="Roboto" w:hAnsi="Roboto"/>
          <w:color w:val="001320"/>
          <w:shd w:val="clear" w:color="auto" w:fill="FFFFFF"/>
        </w:rPr>
        <w:t xml:space="preserve">In His love, Yedidah – January 30, 2024 </w:t>
      </w:r>
    </w:p>
    <w:sectPr w:rsidR="00F0540D" w:rsidRPr="00F05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F5"/>
    <w:rsid w:val="0006459B"/>
    <w:rsid w:val="000C13AA"/>
    <w:rsid w:val="000E0BEC"/>
    <w:rsid w:val="000F6DD9"/>
    <w:rsid w:val="00103AA1"/>
    <w:rsid w:val="0015600A"/>
    <w:rsid w:val="00426A86"/>
    <w:rsid w:val="004C1B46"/>
    <w:rsid w:val="00600A3E"/>
    <w:rsid w:val="00605BC4"/>
    <w:rsid w:val="00783C6B"/>
    <w:rsid w:val="00900A73"/>
    <w:rsid w:val="00963DEE"/>
    <w:rsid w:val="00A376B9"/>
    <w:rsid w:val="00A90C16"/>
    <w:rsid w:val="00B810CE"/>
    <w:rsid w:val="00C9711C"/>
    <w:rsid w:val="00CD10CE"/>
    <w:rsid w:val="00D06511"/>
    <w:rsid w:val="00EE1AD5"/>
    <w:rsid w:val="00F04DF4"/>
    <w:rsid w:val="00F0540D"/>
    <w:rsid w:val="00FB43F5"/>
    <w:rsid w:val="00FD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15388"/>
  <w15:chartTrackingRefBased/>
  <w15:docId w15:val="{E993B13A-E874-424D-8C92-0FC0A9CB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color w:val="747474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40D"/>
    <w:pPr>
      <w:spacing w:after="0" w:line="240" w:lineRule="auto"/>
    </w:pPr>
    <w:rPr>
      <w:rFonts w:ascii="Calibri" w:hAnsi="Calibri" w:cs="Calibri"/>
      <w:color w:val="auto"/>
      <w:kern w:val="0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3AA1"/>
    <w:pPr>
      <w:spacing w:after="0" w:line="240" w:lineRule="auto"/>
    </w:pPr>
    <w:rPr>
      <w:rFonts w:eastAsiaTheme="minorEastAsia"/>
      <w:color w:val="auto"/>
      <w:szCs w:val="22"/>
    </w:rPr>
  </w:style>
  <w:style w:type="paragraph" w:styleId="NormalWeb">
    <w:name w:val="Normal (Web)"/>
    <w:basedOn w:val="Normal"/>
    <w:uiPriority w:val="99"/>
    <w:semiHidden/>
    <w:unhideWhenUsed/>
    <w:rsid w:val="00F0540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05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blehub.com/hebrew/258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01.safelinks.protection.outlook.com/?url=https%3A%2F%2Fwww.youtube.com%2Fwatch%3Fv%3DRq8ZNcdC3Fk&amp;data=05%7C02%7C%7Cc3149bc7e02d4062e6df08dc20fd7925%7C84df9e7fe9f640afb435aaaaaaaaaaaa%7C1%7C0%7C638421520227417957%7CUnknown%7CTWFpbGZsb3d8eyJWIjoiMC4wLjAwMDAiLCJQIjoiV2luMzIiLCJBTiI6Ik1haWwiLCJXVCI6Mn0%3D%7C0%7C%7C%7C&amp;sdata=RejQ7qs9daIgAE5nT%2FnV0UnVmMO6sx0LkBiRltxUFTk%3D&amp;reserved=0" TargetMode="External"/><Relationship Id="rId5" Type="http://schemas.openxmlformats.org/officeDocument/2006/relationships/hyperlink" Target="https://na01.safelinks.protection.outlook.com/?url=https%3A%2F%2Fwww.youtube.com%2Fwatch%3Fv%3DIMcB2O8ZYx8&amp;data=05%7C02%7C%7Cc3149bc7e02d4062e6df08dc20fd7925%7C84df9e7fe9f640afb435aaaaaaaaaaaa%7C1%7C0%7C638421520227413509%7CUnknown%7CTWFpbGZsb3d8eyJWIjoiMC4wLjAwMDAiLCJQIjoiV2luMzIiLCJBTiI6Ik1haWwiLCJXVCI6Mn0%3D%7C0%7C%7C%7C&amp;sdata=6AUu3SvcjKeuXg2kA2lbnBtNAXw%2Fj2hBPRfyBZRP0ss%3D&amp;reserved=0" TargetMode="External"/><Relationship Id="rId4" Type="http://schemas.openxmlformats.org/officeDocument/2006/relationships/hyperlink" Target="https://na01.safelinks.protection.outlook.com/?url=https%3A%2F%2Fwww.thewelltroddenroad.org%2Fstudy-library%2Fvideo%2F&amp;data=05%7C02%7C%7Cc3149bc7e02d4062e6df08dc20fd7925%7C84df9e7fe9f640afb435aaaaaaaaaaaa%7C1%7C0%7C638421520227405475%7CUnknown%7CTWFpbGZsb3d8eyJWIjoiMC4wLjAwMDAiLCJQIjoiV2luMzIiLCJBTiI6Ik1haWwiLCJXVCI6Mn0%3D%7C0%7C%7C%7C&amp;sdata=qEdhNQHWmo%2FpweVhMWM3p%2FLX%2BlwzNvC6Y3jYQZeqRS4%3D&amp;reserved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Miller</dc:creator>
  <cp:keywords/>
  <dc:description/>
  <cp:lastModifiedBy>Charlotte Miller</cp:lastModifiedBy>
  <cp:revision>5</cp:revision>
  <dcterms:created xsi:type="dcterms:W3CDTF">2024-01-31T01:47:00Z</dcterms:created>
  <dcterms:modified xsi:type="dcterms:W3CDTF">2024-01-31T01:52:00Z</dcterms:modified>
</cp:coreProperties>
</file>